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86" w:rsidRPr="009E379D" w:rsidRDefault="001C6E86" w:rsidP="001C6E86">
      <w:pPr>
        <w:spacing w:after="0" w:line="240" w:lineRule="auto"/>
        <w:jc w:val="both"/>
        <w:rPr>
          <w:rFonts w:ascii="Arial" w:eastAsia="Times New Roman" w:hAnsi="Arial" w:cs="Arial"/>
          <w:sz w:val="16"/>
          <w:szCs w:val="16"/>
          <w:lang w:val="mn-MN"/>
        </w:rPr>
      </w:pPr>
      <w:r w:rsidRPr="009E379D">
        <w:rPr>
          <w:rFonts w:ascii="Arial" w:eastAsia="Times New Roman" w:hAnsi="Arial" w:cs="Arial"/>
          <w:noProof/>
          <w:sz w:val="24"/>
          <w:szCs w:val="20"/>
        </w:rPr>
        <w:drawing>
          <wp:inline distT="0" distB="0" distL="0" distR="0" wp14:anchorId="781CE271" wp14:editId="07280642">
            <wp:extent cx="24669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66975" cy="361950"/>
                    </a:xfrm>
                    <a:prstGeom prst="rect">
                      <a:avLst/>
                    </a:prstGeom>
                    <a:solidFill>
                      <a:srgbClr val="000000"/>
                    </a:solidFill>
                    <a:ln w="9525">
                      <a:noFill/>
                      <a:miter lim="800000"/>
                      <a:headEnd/>
                      <a:tailEnd/>
                    </a:ln>
                  </pic:spPr>
                </pic:pic>
              </a:graphicData>
            </a:graphic>
          </wp:inline>
        </w:drawing>
      </w:r>
      <w:r w:rsidRPr="009E379D">
        <w:rPr>
          <w:rFonts w:ascii="Arial" w:eastAsia="Times New Roman" w:hAnsi="Arial" w:cs="Arial"/>
          <w:sz w:val="16"/>
          <w:szCs w:val="16"/>
          <w:lang w:val="mn-MN"/>
        </w:rPr>
        <w:t xml:space="preserve"> </w:t>
      </w:r>
    </w:p>
    <w:p w:rsidR="001C6E86" w:rsidRPr="009E379D" w:rsidRDefault="001C6E86" w:rsidP="001C6E86">
      <w:pPr>
        <w:pBdr>
          <w:bottom w:val="single" w:sz="12" w:space="1" w:color="auto"/>
        </w:pBdr>
        <w:spacing w:after="0" w:line="240" w:lineRule="auto"/>
        <w:jc w:val="both"/>
        <w:rPr>
          <w:rFonts w:ascii="Arial" w:eastAsia="Times New Roman" w:hAnsi="Arial" w:cs="Arial"/>
          <w:sz w:val="16"/>
          <w:szCs w:val="16"/>
          <w:lang w:val="mn-MN"/>
        </w:rPr>
      </w:pPr>
    </w:p>
    <w:p w:rsidR="001C6E86" w:rsidRPr="009E379D" w:rsidRDefault="001C6E86" w:rsidP="001C6E86">
      <w:pPr>
        <w:spacing w:after="0" w:line="240" w:lineRule="auto"/>
        <w:jc w:val="both"/>
        <w:rPr>
          <w:rFonts w:ascii="Arial" w:eastAsia="Times New Roman" w:hAnsi="Arial" w:cs="Arial"/>
          <w:sz w:val="24"/>
          <w:szCs w:val="20"/>
          <w:lang w:val="mn-MN"/>
        </w:rPr>
      </w:pP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p>
    <w:p w:rsidR="001C6E86" w:rsidRPr="009E379D" w:rsidRDefault="001C6E86" w:rsidP="001C6E86">
      <w:pPr>
        <w:spacing w:after="0" w:line="240" w:lineRule="auto"/>
        <w:jc w:val="both"/>
        <w:rPr>
          <w:rFonts w:ascii="Arial" w:eastAsia="Times New Roman" w:hAnsi="Arial" w:cs="Arial"/>
          <w:sz w:val="23"/>
          <w:szCs w:val="23"/>
        </w:rPr>
      </w:pPr>
    </w:p>
    <w:p w:rsidR="001C6E86" w:rsidRPr="009E379D" w:rsidRDefault="001C6E86" w:rsidP="001C6E86">
      <w:pPr>
        <w:spacing w:after="0" w:line="240" w:lineRule="auto"/>
        <w:jc w:val="both"/>
        <w:rPr>
          <w:rFonts w:ascii="Arial" w:eastAsia="Times New Roman" w:hAnsi="Arial" w:cs="Arial"/>
          <w:i/>
          <w:sz w:val="23"/>
          <w:szCs w:val="23"/>
          <w:lang w:val="mn-MN"/>
        </w:rPr>
      </w:pPr>
      <w:r w:rsidRPr="009E379D">
        <w:rPr>
          <w:rFonts w:ascii="Arial" w:eastAsia="Times New Roman" w:hAnsi="Arial" w:cs="Arial"/>
          <w:i/>
          <w:sz w:val="23"/>
          <w:szCs w:val="23"/>
          <w:lang w:val="mn-MN"/>
        </w:rPr>
        <w:t xml:space="preserve">Хэвлэлийн мэдээ </w:t>
      </w:r>
    </w:p>
    <w:p w:rsidR="001C6E86" w:rsidRDefault="001C6E86" w:rsidP="001C6E86">
      <w:pPr>
        <w:spacing w:after="0" w:line="240" w:lineRule="auto"/>
        <w:jc w:val="both"/>
        <w:rPr>
          <w:rFonts w:ascii="Arial" w:eastAsia="Times New Roman" w:hAnsi="Arial" w:cs="Arial"/>
          <w:i/>
          <w:sz w:val="23"/>
          <w:szCs w:val="23"/>
          <w:lang w:val="mn-MN"/>
        </w:rPr>
      </w:pPr>
      <w:r w:rsidRPr="00DF3D48">
        <w:rPr>
          <w:rFonts w:ascii="Arial" w:eastAsia="Times New Roman" w:hAnsi="Arial" w:cs="Arial"/>
          <w:i/>
          <w:sz w:val="23"/>
          <w:szCs w:val="23"/>
          <w:lang w:val="mn-MN"/>
        </w:rPr>
        <w:t>201</w:t>
      </w:r>
      <w:r w:rsidRPr="00DF3D48">
        <w:rPr>
          <w:rFonts w:ascii="Arial" w:eastAsia="Times New Roman" w:hAnsi="Arial" w:cs="Arial"/>
          <w:i/>
          <w:sz w:val="23"/>
          <w:szCs w:val="23"/>
        </w:rPr>
        <w:t>6</w:t>
      </w:r>
      <w:r w:rsidRPr="00DF3D48">
        <w:rPr>
          <w:rFonts w:ascii="Arial" w:eastAsia="Times New Roman" w:hAnsi="Arial" w:cs="Arial"/>
          <w:i/>
          <w:sz w:val="23"/>
          <w:szCs w:val="23"/>
          <w:lang w:val="mn-MN"/>
        </w:rPr>
        <w:t xml:space="preserve"> оны 6 дугаар сар</w:t>
      </w:r>
      <w:r>
        <w:rPr>
          <w:rFonts w:ascii="Arial" w:eastAsia="Times New Roman" w:hAnsi="Arial" w:cs="Arial"/>
          <w:i/>
          <w:sz w:val="23"/>
          <w:szCs w:val="23"/>
          <w:lang w:val="mn-MN"/>
        </w:rPr>
        <w:t>ын</w:t>
      </w:r>
      <w:r w:rsidRPr="00DF3D48">
        <w:rPr>
          <w:rFonts w:ascii="Arial" w:eastAsia="Times New Roman" w:hAnsi="Arial" w:cs="Arial"/>
          <w:i/>
          <w:sz w:val="23"/>
          <w:szCs w:val="23"/>
          <w:lang w:val="mn-MN"/>
        </w:rPr>
        <w:t xml:space="preserve"> 1</w:t>
      </w:r>
      <w:r w:rsidRPr="00DF3D48">
        <w:rPr>
          <w:rFonts w:ascii="Arial" w:eastAsia="Times New Roman" w:hAnsi="Arial" w:cs="Arial"/>
          <w:i/>
          <w:sz w:val="23"/>
          <w:szCs w:val="23"/>
        </w:rPr>
        <w:t>7</w:t>
      </w:r>
      <w:r w:rsidRPr="009E379D">
        <w:rPr>
          <w:rFonts w:ascii="Arial" w:eastAsia="Times New Roman" w:hAnsi="Arial" w:cs="Arial"/>
          <w:i/>
          <w:sz w:val="23"/>
          <w:szCs w:val="23"/>
          <w:lang w:val="mn-MN"/>
        </w:rPr>
        <w:t xml:space="preserve">, Улаанбаатар хот. </w:t>
      </w:r>
    </w:p>
    <w:p w:rsidR="001C6E86" w:rsidRPr="00DF3D48" w:rsidRDefault="001C6E86" w:rsidP="001C6E86">
      <w:pPr>
        <w:spacing w:after="0" w:line="240" w:lineRule="auto"/>
        <w:jc w:val="both"/>
        <w:rPr>
          <w:rFonts w:ascii="Arial" w:eastAsia="Times New Roman" w:hAnsi="Arial" w:cs="Arial"/>
          <w:i/>
          <w:sz w:val="23"/>
          <w:szCs w:val="23"/>
        </w:rPr>
      </w:pPr>
      <w:r w:rsidRPr="00BD1303">
        <w:rPr>
          <w:rFonts w:ascii="Arial" w:eastAsia="Times New Roman" w:hAnsi="Arial" w:cs="Arial"/>
          <w:i/>
          <w:noProof/>
          <w:sz w:val="20"/>
          <w:szCs w:val="20"/>
        </w:rPr>
        <mc:AlternateContent>
          <mc:Choice Requires="wps">
            <w:drawing>
              <wp:anchor distT="0" distB="0" distL="114300" distR="114300" simplePos="0" relativeHeight="251659264" behindDoc="0" locked="0" layoutInCell="1" allowOverlap="1" wp14:anchorId="2584D989" wp14:editId="749A2226">
                <wp:simplePos x="0" y="0"/>
                <wp:positionH relativeFrom="column">
                  <wp:posOffset>19050</wp:posOffset>
                </wp:positionH>
                <wp:positionV relativeFrom="paragraph">
                  <wp:posOffset>172720</wp:posOffset>
                </wp:positionV>
                <wp:extent cx="5899639" cy="102870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639" cy="1028700"/>
                        </a:xfrm>
                        <a:prstGeom prst="rect">
                          <a:avLst/>
                        </a:prstGeom>
                        <a:solidFill>
                          <a:sysClr val="window" lastClr="FFFFFF">
                            <a:lumMod val="85000"/>
                          </a:sysClr>
                        </a:solidFill>
                        <a:ln w="9525">
                          <a:noFill/>
                          <a:miter lim="800000"/>
                          <a:headEnd/>
                          <a:tailEnd/>
                        </a:ln>
                      </wps:spPr>
                      <wps:txbx>
                        <w:txbxContent>
                          <w:p w:rsidR="001C6E86" w:rsidRPr="00BD1303" w:rsidRDefault="001C6E86" w:rsidP="001C6E86">
                            <w:pPr>
                              <w:rPr>
                                <w:i/>
                                <w:lang w:val="mn-MN"/>
                              </w:rPr>
                            </w:pPr>
                            <w:r w:rsidRPr="00BD1303">
                              <w:rPr>
                                <w:i/>
                                <w:lang w:val="mn-MN"/>
                              </w:rPr>
                              <w:t xml:space="preserve">Шударга сонгуулийн төлөө иргэний нийгмийн хяналт сүлжээнээс оны Улсын Их Хурлын сонгуулийн үйл явцад </w:t>
                            </w:r>
                            <w:r w:rsidRPr="00BD1303">
                              <w:rPr>
                                <w:i/>
                              </w:rPr>
                              <w:t>(</w:t>
                            </w:r>
                            <w:r w:rsidRPr="00BD1303">
                              <w:rPr>
                                <w:i/>
                                <w:lang w:val="mn-MN"/>
                              </w:rPr>
                              <w:t>1</w:t>
                            </w:r>
                            <w:r w:rsidRPr="00BD1303">
                              <w:rPr>
                                <w:i/>
                              </w:rPr>
                              <w:t>)</w:t>
                            </w:r>
                            <w:r w:rsidRPr="00BD1303">
                              <w:rPr>
                                <w:i/>
                                <w:lang w:val="mn-MN"/>
                              </w:rPr>
                              <w:t xml:space="preserve"> Хэвлэл мэдээллийн мониторинг,</w:t>
                            </w:r>
                            <w:r w:rsidRPr="00BD1303">
                              <w:rPr>
                                <w:i/>
                              </w:rPr>
                              <w:t xml:space="preserve"> (2)</w:t>
                            </w:r>
                            <w:r w:rsidRPr="00BD1303">
                              <w:rPr>
                                <w:i/>
                                <w:lang w:val="mn-MN"/>
                              </w:rPr>
                              <w:t xml:space="preserve"> сонгуулийн автоматжуулсан системийн мониторинг, </w:t>
                            </w:r>
                            <w:r w:rsidRPr="00BD1303">
                              <w:rPr>
                                <w:i/>
                              </w:rPr>
                              <w:t>(3)</w:t>
                            </w:r>
                            <w:r w:rsidRPr="00BD1303">
                              <w:rPr>
                                <w:i/>
                                <w:lang w:val="mn-MN"/>
                              </w:rPr>
                              <w:t xml:space="preserve"> сонгуулийн кампанит ажлын санхүүжилтийн мониторинг, </w:t>
                            </w:r>
                            <w:r w:rsidRPr="00BD1303">
                              <w:rPr>
                                <w:i/>
                              </w:rPr>
                              <w:t xml:space="preserve">(4) </w:t>
                            </w:r>
                            <w:r w:rsidRPr="00BD1303">
                              <w:rPr>
                                <w:i/>
                                <w:lang w:val="mn-MN"/>
                              </w:rPr>
                              <w:t>санал хураах, дүнг гаргах үйл явын ажиглалт</w:t>
                            </w:r>
                            <w:r w:rsidRPr="00BD1303">
                              <w:rPr>
                                <w:i/>
                              </w:rPr>
                              <w:t xml:space="preserve"> </w:t>
                            </w:r>
                            <w:r w:rsidRPr="00BD1303">
                              <w:rPr>
                                <w:i/>
                                <w:lang w:val="mn-MN"/>
                              </w:rPr>
                              <w:t xml:space="preserve">гэсэн дөрвөн чиглэлээр мониторинг хийж буй билээ. </w:t>
                            </w:r>
                          </w:p>
                          <w:p w:rsidR="001C6E86" w:rsidRPr="00BD1303" w:rsidRDefault="001C6E86" w:rsidP="001C6E86">
                            <w:pPr>
                              <w:rPr>
                                <w:i/>
                                <w:lang w:val="mn-MN"/>
                              </w:rPr>
                            </w:pPr>
                            <w:r w:rsidRPr="00BD1303">
                              <w:rPr>
                                <w:i/>
                                <w:lang w:val="mn-MN"/>
                              </w:rPr>
                              <w:t xml:space="preserve">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Филантропи хөгжлийн төлөө төв, МИДАС, Өөрчлөлтийн төлөөх эмэгтэйчүүд, Бодлогод залуусын хяналт зэрэг иргэний нийгмийн байгууллагууд ажилладаг бөгөөд  2008, 2012 онд болсон УИХ-ын болон  </w:t>
                            </w:r>
                            <w:r w:rsidRPr="00BD1303">
                              <w:rPr>
                                <w:i/>
                              </w:rPr>
                              <w:t>2009</w:t>
                            </w:r>
                            <w:r w:rsidRPr="00BD1303">
                              <w:rPr>
                                <w:i/>
                                <w:lang w:val="mn-MN"/>
                              </w:rPr>
                              <w:t>, 2013</w:t>
                            </w:r>
                            <w:r w:rsidRPr="00BD1303">
                              <w:rPr>
                                <w:i/>
                              </w:rPr>
                              <w:t xml:space="preserve"> </w:t>
                            </w:r>
                            <w:r w:rsidRPr="00BD1303">
                              <w:rPr>
                                <w:i/>
                                <w:lang w:val="mn-MN"/>
                              </w:rPr>
                              <w:t xml:space="preserve">оны Ерөнхийлөгчийн сонгуулиудаар тус тус хэд хэдэн удаагийн мониторингийн төслийг амжилттай хэрэгжүүлээд байна.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1C6E86" w:rsidRDefault="001C6E86" w:rsidP="001C6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4D989" id="_x0000_t202" coordsize="21600,21600" o:spt="202" path="m,l,21600r21600,l21600,xe">
                <v:stroke joinstyle="miter"/>
                <v:path gradientshapeok="t" o:connecttype="rect"/>
              </v:shapetype>
              <v:shape id="Text Box 2" o:spid="_x0000_s1026" type="#_x0000_t202" style="position:absolute;left:0;text-align:left;margin-left:1.5pt;margin-top:13.6pt;width:464.5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" fillcolor="#d9d9d9" stroked="f">
                <v:textbox>
                  <w:txbxContent>
                    <w:p w:rsidR="001C6E86" w:rsidRPr="00BD1303" w:rsidRDefault="001C6E86" w:rsidP="001C6E86">
                      <w:pPr>
                        <w:rPr>
                          <w:i/>
                          <w:lang w:val="mn-MN"/>
                        </w:rPr>
                      </w:pPr>
                      <w:r w:rsidRPr="00BD1303">
                        <w:rPr>
                          <w:i/>
                          <w:lang w:val="mn-MN"/>
                        </w:rPr>
                        <w:t xml:space="preserve">Шударга сонгуулийн төлөө иргэний нийгмийн хяналт сүлжээнээс оны Улсын Их Хурлын сонгуулийн үйл явцад </w:t>
                      </w:r>
                      <w:r w:rsidRPr="00BD1303">
                        <w:rPr>
                          <w:i/>
                        </w:rPr>
                        <w:t>(</w:t>
                      </w:r>
                      <w:r w:rsidRPr="00BD1303">
                        <w:rPr>
                          <w:i/>
                          <w:lang w:val="mn-MN"/>
                        </w:rPr>
                        <w:t>1</w:t>
                      </w:r>
                      <w:r w:rsidRPr="00BD1303">
                        <w:rPr>
                          <w:i/>
                        </w:rPr>
                        <w:t>)</w:t>
                      </w:r>
                      <w:r w:rsidRPr="00BD1303">
                        <w:rPr>
                          <w:i/>
                          <w:lang w:val="mn-MN"/>
                        </w:rPr>
                        <w:t xml:space="preserve"> Хэвлэл мэдээллийн мониторинг,</w:t>
                      </w:r>
                      <w:r w:rsidRPr="00BD1303">
                        <w:rPr>
                          <w:i/>
                        </w:rPr>
                        <w:t xml:space="preserve"> (2)</w:t>
                      </w:r>
                      <w:r w:rsidRPr="00BD1303">
                        <w:rPr>
                          <w:i/>
                          <w:lang w:val="mn-MN"/>
                        </w:rPr>
                        <w:t xml:space="preserve"> сонгуулийн автоматжуулсан системийн мониторинг, </w:t>
                      </w:r>
                      <w:r w:rsidRPr="00BD1303">
                        <w:rPr>
                          <w:i/>
                        </w:rPr>
                        <w:t>(3)</w:t>
                      </w:r>
                      <w:r w:rsidRPr="00BD1303">
                        <w:rPr>
                          <w:i/>
                          <w:lang w:val="mn-MN"/>
                        </w:rPr>
                        <w:t xml:space="preserve"> сонгуулийн кампанит ажлын санхүүжилтийн мониторинг, </w:t>
                      </w:r>
                      <w:r w:rsidRPr="00BD1303">
                        <w:rPr>
                          <w:i/>
                        </w:rPr>
                        <w:t xml:space="preserve">(4) </w:t>
                      </w:r>
                      <w:r w:rsidRPr="00BD1303">
                        <w:rPr>
                          <w:i/>
                          <w:lang w:val="mn-MN"/>
                        </w:rPr>
                        <w:t>санал хураах, дүнг гаргах үйл явын ажиглалт</w:t>
                      </w:r>
                      <w:r w:rsidRPr="00BD1303">
                        <w:rPr>
                          <w:i/>
                        </w:rPr>
                        <w:t xml:space="preserve"> </w:t>
                      </w:r>
                      <w:r w:rsidRPr="00BD1303">
                        <w:rPr>
                          <w:i/>
                          <w:lang w:val="mn-MN"/>
                        </w:rPr>
                        <w:t xml:space="preserve">гэсэн дөрвөн чиглэлээр мониторинг хийж буй билээ. </w:t>
                      </w:r>
                    </w:p>
                    <w:p w:rsidR="001C6E86" w:rsidRPr="00BD1303" w:rsidRDefault="001C6E86" w:rsidP="001C6E86">
                      <w:pPr>
                        <w:rPr>
                          <w:i/>
                          <w:lang w:val="mn-MN"/>
                        </w:rPr>
                      </w:pPr>
                      <w:r w:rsidRPr="00BD1303">
                        <w:rPr>
                          <w:i/>
                          <w:lang w:val="mn-MN"/>
                        </w:rPr>
                        <w:t xml:space="preserve">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Филантропи хөгжлийн төлөө төв, МИДАС, Өөрчлөлтийн төлөөх эмэгтэйчүүд, Бодлогод залуусын хяналт зэрэг иргэний нийгмийн байгууллагууд ажилладаг бөгөөд  2008, 2012 онд болсон УИХ-ын болон  </w:t>
                      </w:r>
                      <w:r w:rsidRPr="00BD1303">
                        <w:rPr>
                          <w:i/>
                        </w:rPr>
                        <w:t>2009</w:t>
                      </w:r>
                      <w:r w:rsidRPr="00BD1303">
                        <w:rPr>
                          <w:i/>
                          <w:lang w:val="mn-MN"/>
                        </w:rPr>
                        <w:t>, 2013</w:t>
                      </w:r>
                      <w:r w:rsidRPr="00BD1303">
                        <w:rPr>
                          <w:i/>
                        </w:rPr>
                        <w:t xml:space="preserve"> </w:t>
                      </w:r>
                      <w:r w:rsidRPr="00BD1303">
                        <w:rPr>
                          <w:i/>
                          <w:lang w:val="mn-MN"/>
                        </w:rPr>
                        <w:t xml:space="preserve">оны Ерөнхийлөгчийн сонгуулиудаар тус тус хэд хэдэн удаагийн мониторингийн төслийг амжилттай хэрэгжүүлээд байна.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1C6E86" w:rsidRDefault="001C6E86" w:rsidP="001C6E86"/>
                  </w:txbxContent>
                </v:textbox>
              </v:shape>
            </w:pict>
          </mc:Fallback>
        </mc:AlternateContent>
      </w:r>
    </w:p>
    <w:p w:rsidR="001C6E86" w:rsidRPr="00DF3D48" w:rsidRDefault="001C6E86" w:rsidP="001C6E86">
      <w:pPr>
        <w:spacing w:after="0" w:line="240" w:lineRule="auto"/>
        <w:jc w:val="both"/>
        <w:rPr>
          <w:rFonts w:ascii="Arial" w:eastAsia="Times New Roman" w:hAnsi="Arial" w:cs="Arial"/>
          <w:i/>
          <w:sz w:val="23"/>
          <w:szCs w:val="23"/>
        </w:rPr>
      </w:pPr>
    </w:p>
    <w:p w:rsidR="001C6E86" w:rsidRPr="00DF3D48" w:rsidRDefault="001C6E86" w:rsidP="001C6E86">
      <w:pPr>
        <w:jc w:val="both"/>
        <w:rPr>
          <w:rFonts w:ascii="Arial" w:hAnsi="Arial" w:cs="Arial"/>
          <w:sz w:val="23"/>
          <w:szCs w:val="23"/>
          <w:lang w:val="mn-MN"/>
        </w:rPr>
      </w:pPr>
    </w:p>
    <w:p w:rsidR="001C6E86" w:rsidRDefault="001C6E86" w:rsidP="001C6E86">
      <w:pPr>
        <w:spacing w:after="0" w:line="240" w:lineRule="auto"/>
        <w:jc w:val="both"/>
        <w:rPr>
          <w:rFonts w:ascii="Arial" w:eastAsia="Times New Roman" w:hAnsi="Arial" w:cs="Arial"/>
          <w:b/>
          <w:sz w:val="23"/>
          <w:szCs w:val="23"/>
          <w:lang w:val="mn-MN"/>
        </w:rPr>
      </w:pPr>
    </w:p>
    <w:p w:rsidR="001C6E86" w:rsidRDefault="001C6E86" w:rsidP="001C6E86">
      <w:pPr>
        <w:spacing w:after="0" w:line="240" w:lineRule="auto"/>
        <w:jc w:val="both"/>
        <w:rPr>
          <w:rFonts w:ascii="Arial" w:eastAsia="Times New Roman" w:hAnsi="Arial" w:cs="Arial"/>
          <w:b/>
          <w:sz w:val="23"/>
          <w:szCs w:val="23"/>
          <w:lang w:val="mn-MN"/>
        </w:rPr>
      </w:pPr>
    </w:p>
    <w:p w:rsidR="001C6E86" w:rsidRDefault="001C6E86" w:rsidP="001C6E86">
      <w:pPr>
        <w:spacing w:after="0" w:line="240" w:lineRule="auto"/>
        <w:jc w:val="both"/>
        <w:rPr>
          <w:rFonts w:ascii="Arial" w:eastAsia="Times New Roman" w:hAnsi="Arial" w:cs="Arial"/>
          <w:b/>
          <w:sz w:val="23"/>
          <w:szCs w:val="23"/>
          <w:lang w:val="mn-MN"/>
        </w:rPr>
      </w:pPr>
    </w:p>
    <w:p w:rsidR="001C6E86" w:rsidRDefault="001C6E86" w:rsidP="001C6E86">
      <w:pPr>
        <w:spacing w:after="0" w:line="240" w:lineRule="auto"/>
        <w:jc w:val="both"/>
        <w:rPr>
          <w:rFonts w:ascii="Arial" w:eastAsia="Times New Roman" w:hAnsi="Arial" w:cs="Arial"/>
          <w:b/>
          <w:sz w:val="23"/>
          <w:szCs w:val="23"/>
          <w:lang w:val="mn-MN"/>
        </w:rPr>
      </w:pPr>
    </w:p>
    <w:p w:rsidR="001C6E86" w:rsidRDefault="001C6E86" w:rsidP="001C6E86">
      <w:pPr>
        <w:spacing w:after="0" w:line="240" w:lineRule="auto"/>
        <w:jc w:val="both"/>
        <w:rPr>
          <w:rFonts w:ascii="Arial" w:eastAsia="Times New Roman" w:hAnsi="Arial" w:cs="Arial"/>
          <w:b/>
          <w:sz w:val="23"/>
          <w:szCs w:val="23"/>
          <w:lang w:val="mn-MN"/>
        </w:rPr>
      </w:pPr>
      <w:r w:rsidRPr="00DF3D48">
        <w:rPr>
          <w:rFonts w:ascii="Arial" w:eastAsia="Times New Roman" w:hAnsi="Arial" w:cs="Arial"/>
          <w:b/>
          <w:sz w:val="23"/>
          <w:szCs w:val="23"/>
          <w:lang w:val="mn-MN"/>
        </w:rPr>
        <w:t>СОНГУУЛ</w:t>
      </w:r>
      <w:r>
        <w:rPr>
          <w:rFonts w:ascii="Arial" w:eastAsia="Times New Roman" w:hAnsi="Arial" w:cs="Arial"/>
          <w:b/>
          <w:sz w:val="23"/>
          <w:szCs w:val="23"/>
          <w:lang w:val="mn-MN"/>
        </w:rPr>
        <w:t>ИЙН КАМПАНИТ АЖЛЫН САНХҮҮЖИЛТ</w:t>
      </w:r>
      <w:r>
        <w:rPr>
          <w:rFonts w:ascii="Arial" w:eastAsia="Times New Roman" w:hAnsi="Arial" w:cs="Arial"/>
          <w:b/>
          <w:sz w:val="23"/>
          <w:szCs w:val="23"/>
        </w:rPr>
        <w:t xml:space="preserve"> </w:t>
      </w:r>
      <w:r>
        <w:rPr>
          <w:rFonts w:ascii="Arial" w:eastAsia="Times New Roman" w:hAnsi="Arial" w:cs="Arial"/>
          <w:b/>
          <w:sz w:val="23"/>
          <w:szCs w:val="23"/>
          <w:lang w:val="mn-MN"/>
        </w:rPr>
        <w:t xml:space="preserve">ИЛ ТОД БИШ БАЙНА </w:t>
      </w:r>
      <w:bookmarkStart w:id="0" w:name="_GoBack"/>
      <w:bookmarkEnd w:id="0"/>
    </w:p>
    <w:p w:rsidR="001C6E86" w:rsidRPr="00101238" w:rsidRDefault="001C6E86" w:rsidP="001C6E86">
      <w:pPr>
        <w:spacing w:after="0" w:line="240" w:lineRule="auto"/>
        <w:jc w:val="both"/>
        <w:rPr>
          <w:rFonts w:ascii="Arial" w:eastAsia="Times New Roman" w:hAnsi="Arial" w:cs="Arial"/>
          <w:b/>
          <w:sz w:val="20"/>
          <w:szCs w:val="20"/>
          <w:lang w:val="mn-MN"/>
        </w:rPr>
      </w:pPr>
    </w:p>
    <w:p w:rsidR="001C6E86" w:rsidRPr="00101238" w:rsidRDefault="001C6E86" w:rsidP="001C6E86">
      <w:pPr>
        <w:ind w:firstLine="720"/>
        <w:jc w:val="both"/>
        <w:rPr>
          <w:rFonts w:ascii="Arial" w:eastAsia="Batang" w:hAnsi="Arial" w:cs="Arial"/>
          <w:lang w:val="mn-MN" w:eastAsia="ko-KR"/>
        </w:rPr>
      </w:pPr>
      <w:r w:rsidRPr="00101238">
        <w:rPr>
          <w:rFonts w:ascii="Arial" w:eastAsia="Batang" w:hAnsi="Arial" w:cs="Arial"/>
          <w:lang w:val="mn-MN" w:eastAsia="ko-KR"/>
        </w:rPr>
        <w:t xml:space="preserve">Чөлөөт шударга сонгуулийн нэг гол зарчим нь нэр дэвшигчид тэгш гарааны зарчмаар үзэл бодлоо чөлөөтэй илэрхийлэн шударгаар өрсөлдөх боломжоор хангагдах явдал бөгөөд энэ зарчмыг ханган цэвэр улс төрийн үйл явц, өрсөлдөөнийг хөхиүлэн дэмжихэд сонгуулийн кампанит ажлын санхүүжилт ил тод байх нь маш чухал юм. Түүнчлэн ил тод байдлыг хангах нь мөнгөний нөлөөнөөс үүдэлтэй улс төр дэх авилгаас урьдчилан сэргийлэхэд мөн чухал ач холбогдолтой билээ. Ийм ч учраас Авлигын эсрэг хуулийн үйлчлэлд хамрах этгээдэд Монгол Улсын Ерөнхийлөгч, Улсын Их Хурал, бүх шатны иргэдийн төлөөлөгчдийн сонгуульд нэр дэвшигчид багтдаг билээ. /Авлигын эсрэг хууль. 4.1.6/  </w:t>
      </w:r>
    </w:p>
    <w:p w:rsidR="001C6E86" w:rsidRPr="00890E3C" w:rsidRDefault="001C6E86" w:rsidP="001C6E86">
      <w:pPr>
        <w:jc w:val="both"/>
        <w:rPr>
          <w:rFonts w:ascii="Arial" w:eastAsia="Batang" w:hAnsi="Arial" w:cs="Arial"/>
          <w:lang w:val="mn-MN" w:eastAsia="ko-KR"/>
        </w:rPr>
      </w:pPr>
      <w:r w:rsidRPr="00890E3C">
        <w:rPr>
          <w:rFonts w:ascii="Arial" w:eastAsia="Batang" w:hAnsi="Arial" w:cs="Arial"/>
          <w:lang w:val="mn-MN" w:eastAsia="ko-KR"/>
        </w:rPr>
        <w:t>Сүлжээний гишүүн Филантропи Хөгжлийн Төлөө Төв сонгуулийн кампанит ажлын санхүүжилтийн мониторинг</w:t>
      </w:r>
      <w:r w:rsidRPr="00101238">
        <w:rPr>
          <w:rFonts w:ascii="Arial" w:eastAsia="Batang" w:hAnsi="Arial" w:cs="Arial"/>
          <w:lang w:val="mn-MN" w:eastAsia="ko-KR"/>
        </w:rPr>
        <w:t>ийг</w:t>
      </w:r>
      <w:r w:rsidRPr="00890E3C">
        <w:rPr>
          <w:rFonts w:ascii="Arial" w:eastAsia="Batang" w:hAnsi="Arial" w:cs="Arial"/>
          <w:lang w:val="mn-MN" w:eastAsia="ko-KR"/>
        </w:rPr>
        <w:t xml:space="preserve"> хариуцан ажиллаж байна. Мониторингий</w:t>
      </w:r>
      <w:r w:rsidRPr="00101238">
        <w:rPr>
          <w:rFonts w:ascii="Arial" w:eastAsia="Batang" w:hAnsi="Arial" w:cs="Arial"/>
          <w:lang w:val="mn-MN" w:eastAsia="ko-KR"/>
        </w:rPr>
        <w:t>н</w:t>
      </w:r>
      <w:r w:rsidRPr="00890E3C">
        <w:rPr>
          <w:rFonts w:ascii="Arial" w:eastAsia="Batang" w:hAnsi="Arial" w:cs="Arial"/>
          <w:lang w:val="mn-MN" w:eastAsia="ko-KR"/>
        </w:rPr>
        <w:t xml:space="preserve"> зорилго нь: </w:t>
      </w:r>
    </w:p>
    <w:p w:rsidR="001C6E86" w:rsidRPr="00101238" w:rsidRDefault="001C6E86" w:rsidP="001C6E86">
      <w:pPr>
        <w:pStyle w:val="ListParagraph"/>
        <w:numPr>
          <w:ilvl w:val="0"/>
          <w:numId w:val="1"/>
        </w:numPr>
        <w:jc w:val="both"/>
        <w:rPr>
          <w:rFonts w:ascii="Arial" w:eastAsia="Batang" w:hAnsi="Arial" w:cs="Arial"/>
          <w:lang w:val="mn-MN" w:eastAsia="ko-KR"/>
        </w:rPr>
      </w:pPr>
      <w:r w:rsidRPr="00101238">
        <w:rPr>
          <w:rFonts w:ascii="Arial" w:eastAsia="Batang" w:hAnsi="Arial" w:cs="Arial"/>
          <w:lang w:val="mn-MN" w:eastAsia="ko-KR"/>
        </w:rPr>
        <w:t xml:space="preserve">Сонгуулийн кампанит ажлын санхүүжилтийн мэдээллийг ил тод болгоход нөлөө үзүүлж сонгогчдыг мэдээллээр хангах, </w:t>
      </w:r>
    </w:p>
    <w:p w:rsidR="001C6E86" w:rsidRPr="00101238" w:rsidRDefault="001C6E86" w:rsidP="001C6E86">
      <w:pPr>
        <w:pStyle w:val="ListParagraph"/>
        <w:numPr>
          <w:ilvl w:val="0"/>
          <w:numId w:val="1"/>
        </w:numPr>
        <w:jc w:val="both"/>
        <w:rPr>
          <w:rFonts w:ascii="Arial" w:eastAsia="Batang" w:hAnsi="Arial" w:cs="Arial"/>
          <w:lang w:val="mn-MN" w:eastAsia="ko-KR"/>
        </w:rPr>
      </w:pPr>
      <w:r w:rsidRPr="00101238">
        <w:rPr>
          <w:rFonts w:ascii="Arial" w:eastAsia="Batang" w:hAnsi="Arial" w:cs="Arial"/>
          <w:lang w:val="mn-MN" w:eastAsia="ko-KR"/>
        </w:rPr>
        <w:t>Сонгуулийн кампанит ажлын санхүүжилтэд хяналт тавих үүрэгтэй төрийн байгууллагуудын үйл ажиллагааг үнэлэх</w:t>
      </w:r>
    </w:p>
    <w:p w:rsidR="001C6E86" w:rsidRPr="00101238" w:rsidRDefault="001C6E86" w:rsidP="001C6E86">
      <w:pPr>
        <w:pStyle w:val="ListParagraph"/>
        <w:numPr>
          <w:ilvl w:val="0"/>
          <w:numId w:val="1"/>
        </w:numPr>
        <w:jc w:val="both"/>
        <w:rPr>
          <w:rFonts w:ascii="Arial" w:eastAsia="Batang" w:hAnsi="Arial" w:cs="Arial"/>
          <w:lang w:val="mn-MN" w:eastAsia="ko-KR"/>
        </w:rPr>
      </w:pPr>
      <w:r w:rsidRPr="00101238">
        <w:rPr>
          <w:rFonts w:ascii="Arial" w:eastAsia="Batang" w:hAnsi="Arial" w:cs="Arial"/>
          <w:lang w:val="mn-MN" w:eastAsia="ko-KR"/>
        </w:rPr>
        <w:t xml:space="preserve">Сонгуулийн сурталчилгаатай холбоотой хуулийн заалтуудын хэрэгжилтийг хянахад оршино. </w:t>
      </w:r>
    </w:p>
    <w:p w:rsidR="001C6E86" w:rsidRPr="00101238" w:rsidRDefault="001C6E86" w:rsidP="001C6E86">
      <w:pPr>
        <w:ind w:firstLine="360"/>
        <w:jc w:val="both"/>
        <w:rPr>
          <w:rFonts w:ascii="Arial" w:eastAsia="Batang" w:hAnsi="Arial" w:cs="Arial"/>
          <w:lang w:val="mn-MN" w:eastAsia="ko-KR"/>
        </w:rPr>
      </w:pPr>
      <w:r w:rsidRPr="00890E3C">
        <w:rPr>
          <w:rFonts w:ascii="Arial" w:eastAsia="Batang" w:hAnsi="Arial" w:cs="Arial"/>
          <w:lang w:val="mn-MN" w:eastAsia="ko-KR"/>
        </w:rPr>
        <w:t>Дээрх зорилгын хүрээнд Улаанбаатар хотод</w:t>
      </w:r>
      <w:r w:rsidRPr="00101238">
        <w:rPr>
          <w:rFonts w:ascii="Arial" w:eastAsia="Batang" w:hAnsi="Arial" w:cs="Arial"/>
          <w:lang w:val="mn-MN" w:eastAsia="ko-KR"/>
        </w:rPr>
        <w:t xml:space="preserve"> </w:t>
      </w:r>
      <w:r w:rsidRPr="00890E3C">
        <w:rPr>
          <w:rFonts w:ascii="Arial" w:eastAsia="Batang" w:hAnsi="Arial" w:cs="Arial"/>
          <w:lang w:val="mn-MN" w:eastAsia="ko-KR"/>
        </w:rPr>
        <w:t>Баянзүрх дүүргийн 49</w:t>
      </w:r>
      <w:r w:rsidRPr="00101238">
        <w:rPr>
          <w:rFonts w:ascii="Arial" w:eastAsia="Batang" w:hAnsi="Arial" w:cs="Arial"/>
          <w:lang w:val="mn-MN" w:eastAsia="ko-KR"/>
        </w:rPr>
        <w:t xml:space="preserve">, </w:t>
      </w:r>
      <w:r w:rsidRPr="00890E3C">
        <w:rPr>
          <w:rFonts w:ascii="Arial" w:eastAsia="Batang" w:hAnsi="Arial" w:cs="Arial"/>
          <w:lang w:val="mn-MN" w:eastAsia="ko-KR"/>
        </w:rPr>
        <w:t>53 дугаар тойрог</w:t>
      </w:r>
      <w:r w:rsidRPr="00101238">
        <w:rPr>
          <w:rFonts w:ascii="Arial" w:eastAsia="Batang" w:hAnsi="Arial" w:cs="Arial"/>
          <w:lang w:val="mn-MN" w:eastAsia="ko-KR"/>
        </w:rPr>
        <w:t xml:space="preserve">, Сүхбаатар дүүргийн 60, </w:t>
      </w:r>
      <w:r w:rsidRPr="00890E3C">
        <w:rPr>
          <w:rFonts w:ascii="Arial" w:eastAsia="Batang" w:hAnsi="Arial" w:cs="Arial"/>
          <w:lang w:val="mn-MN" w:eastAsia="ko-KR"/>
        </w:rPr>
        <w:t>61 дүгээр тойрог</w:t>
      </w:r>
      <w:r w:rsidRPr="00101238">
        <w:rPr>
          <w:rFonts w:ascii="Arial" w:eastAsia="Batang" w:hAnsi="Arial" w:cs="Arial"/>
          <w:lang w:val="mn-MN" w:eastAsia="ko-KR"/>
        </w:rPr>
        <w:t>,</w:t>
      </w:r>
      <w:r w:rsidRPr="00890E3C">
        <w:rPr>
          <w:rFonts w:ascii="Arial" w:eastAsia="Batang" w:hAnsi="Arial" w:cs="Arial"/>
          <w:lang w:val="mn-MN" w:eastAsia="ko-KR"/>
        </w:rPr>
        <w:t>Төв аймгийн 30 дугаар той</w:t>
      </w:r>
      <w:r w:rsidRPr="00101238">
        <w:rPr>
          <w:rFonts w:ascii="Arial" w:eastAsia="Batang" w:hAnsi="Arial" w:cs="Arial"/>
          <w:lang w:val="mn-MN" w:eastAsia="ko-KR"/>
        </w:rPr>
        <w:t xml:space="preserve">рог, </w:t>
      </w:r>
      <w:r w:rsidRPr="00890E3C">
        <w:rPr>
          <w:rFonts w:ascii="Arial" w:eastAsia="Batang" w:hAnsi="Arial" w:cs="Arial"/>
          <w:lang w:val="mn-MN" w:eastAsia="ko-KR"/>
        </w:rPr>
        <w:t>Өмнөговь аймгийн  22 болон 23 дугаар тойрг</w:t>
      </w:r>
      <w:r w:rsidRPr="00101238">
        <w:rPr>
          <w:rFonts w:ascii="Arial" w:eastAsia="Batang" w:hAnsi="Arial" w:cs="Arial"/>
          <w:lang w:val="mn-MN" w:eastAsia="ko-KR"/>
        </w:rPr>
        <w:t xml:space="preserve">уудад  ажиллан дараах асуудлуудаар мэдээлэл цуглуулахаар ажиллаж байна. Үүнд: </w:t>
      </w:r>
    </w:p>
    <w:p w:rsidR="001C6E86" w:rsidRPr="00101238" w:rsidRDefault="001C6E86" w:rsidP="001C6E86">
      <w:pPr>
        <w:pStyle w:val="ListParagraph"/>
        <w:numPr>
          <w:ilvl w:val="0"/>
          <w:numId w:val="2"/>
        </w:numPr>
        <w:jc w:val="both"/>
        <w:rPr>
          <w:rFonts w:ascii="Arial" w:eastAsia="Batang" w:hAnsi="Arial" w:cs="Arial"/>
          <w:lang w:val="mn-MN" w:eastAsia="ko-KR"/>
        </w:rPr>
      </w:pPr>
      <w:r w:rsidRPr="00101238">
        <w:rPr>
          <w:rFonts w:ascii="Arial" w:eastAsia="Batang" w:hAnsi="Arial" w:cs="Arial"/>
          <w:lang w:val="mn-MN" w:eastAsia="ko-KR"/>
        </w:rPr>
        <w:t>Сонгуулийн штабт ажиллаж буй менежер, ухуулагч, бусад хүмүүсийн урамшуулал, зардал</w:t>
      </w:r>
    </w:p>
    <w:p w:rsidR="001C6E86" w:rsidRPr="00101238" w:rsidRDefault="001C6E86" w:rsidP="001C6E86">
      <w:pPr>
        <w:pStyle w:val="ListParagraph"/>
        <w:numPr>
          <w:ilvl w:val="0"/>
          <w:numId w:val="2"/>
        </w:numPr>
        <w:jc w:val="both"/>
        <w:rPr>
          <w:rFonts w:ascii="Arial" w:eastAsia="Batang" w:hAnsi="Arial" w:cs="Arial"/>
          <w:lang w:val="mn-MN" w:eastAsia="ko-KR"/>
        </w:rPr>
      </w:pPr>
      <w:r w:rsidRPr="00101238">
        <w:rPr>
          <w:rFonts w:ascii="Arial" w:eastAsia="Batang" w:hAnsi="Arial" w:cs="Arial"/>
          <w:lang w:val="mn-MN" w:eastAsia="ko-KR"/>
        </w:rPr>
        <w:t>Ухуулах байр, түүний түрээсийн төлбөрийн талаарх мэдээлэл</w:t>
      </w:r>
    </w:p>
    <w:p w:rsidR="001C6E86" w:rsidRPr="00101238" w:rsidRDefault="001C6E86" w:rsidP="001C6E86">
      <w:pPr>
        <w:pStyle w:val="ListParagraph"/>
        <w:numPr>
          <w:ilvl w:val="0"/>
          <w:numId w:val="2"/>
        </w:numPr>
        <w:jc w:val="both"/>
        <w:rPr>
          <w:rFonts w:ascii="Arial" w:eastAsia="Batang" w:hAnsi="Arial" w:cs="Arial"/>
          <w:lang w:val="mn-MN" w:eastAsia="ko-KR"/>
        </w:rPr>
      </w:pPr>
      <w:r w:rsidRPr="00101238">
        <w:rPr>
          <w:rFonts w:ascii="Arial" w:eastAsia="Batang" w:hAnsi="Arial" w:cs="Arial"/>
          <w:lang w:val="mn-MN" w:eastAsia="ko-KR"/>
        </w:rPr>
        <w:t>Зурагт хуудас, ухуулах хуудас, сурталчилгааны самбар зэргийн үнэ хөлсний талаарх мэдээлэл</w:t>
      </w:r>
    </w:p>
    <w:p w:rsidR="001C6E86" w:rsidRPr="00101238" w:rsidRDefault="001C6E86" w:rsidP="001C6E86">
      <w:pPr>
        <w:pStyle w:val="ListParagraph"/>
        <w:numPr>
          <w:ilvl w:val="0"/>
          <w:numId w:val="2"/>
        </w:numPr>
        <w:jc w:val="both"/>
        <w:rPr>
          <w:rFonts w:ascii="Arial" w:eastAsia="Batang" w:hAnsi="Arial" w:cs="Arial"/>
          <w:lang w:val="mn-MN" w:eastAsia="ko-KR"/>
        </w:rPr>
      </w:pPr>
      <w:r w:rsidRPr="00101238">
        <w:rPr>
          <w:rFonts w:ascii="Arial" w:eastAsia="Batang" w:hAnsi="Arial" w:cs="Arial"/>
          <w:lang w:val="mn-MN" w:eastAsia="ko-KR"/>
        </w:rPr>
        <w:lastRenderedPageBreak/>
        <w:t>Сурталчилгааны арга хэмжээний зардал</w:t>
      </w:r>
    </w:p>
    <w:p w:rsidR="001C6E86" w:rsidRPr="00101238" w:rsidRDefault="001C6E86" w:rsidP="001C6E86">
      <w:pPr>
        <w:pStyle w:val="ListParagraph"/>
        <w:numPr>
          <w:ilvl w:val="0"/>
          <w:numId w:val="2"/>
        </w:numPr>
        <w:jc w:val="both"/>
        <w:rPr>
          <w:rFonts w:ascii="Arial" w:eastAsia="Batang" w:hAnsi="Arial" w:cs="Arial"/>
          <w:lang w:val="mn-MN" w:eastAsia="ko-KR"/>
        </w:rPr>
      </w:pPr>
      <w:r w:rsidRPr="00101238">
        <w:rPr>
          <w:rFonts w:ascii="Arial" w:eastAsia="Batang" w:hAnsi="Arial" w:cs="Arial"/>
          <w:lang w:val="mn-MN" w:eastAsia="ko-KR"/>
        </w:rPr>
        <w:t xml:space="preserve">Төрийн эх үүсвэр буюу төрийн өмчийн байр, унааг сурталчилгааны арга хэмжээнд ашиглаж буй эсэх, төрийн албан хаагчдыг дайчлан ажиллуулж буй эсэхэд хяналт тавьж байна.  </w:t>
      </w:r>
    </w:p>
    <w:p w:rsidR="001C6E86" w:rsidRPr="00101238" w:rsidRDefault="001C6E86" w:rsidP="001C6E86">
      <w:pPr>
        <w:spacing w:after="0" w:line="240" w:lineRule="auto"/>
        <w:ind w:firstLine="360"/>
        <w:contextualSpacing/>
        <w:jc w:val="both"/>
        <w:rPr>
          <w:rFonts w:ascii="Arial" w:eastAsia="Times New Roman" w:hAnsi="Arial" w:cs="Arial"/>
          <w:color w:val="000000"/>
          <w:lang w:val="mn-MN" w:bidi="mn-Mong-CN"/>
        </w:rPr>
      </w:pPr>
      <w:r w:rsidRPr="00101238">
        <w:rPr>
          <w:rFonts w:ascii="Arial" w:eastAsia="Batang" w:hAnsi="Arial" w:cs="Arial"/>
          <w:lang w:val="mn-MN" w:eastAsia="ko-KR"/>
        </w:rPr>
        <w:t xml:space="preserve">Сонгуулийн сурталчилгаа эхэлсэн өдрөөс буюу 2016 оны 6 сарын 11-нээс  14-нийг хүртэлх мониторингийн дүнгээс харахад Сонгуулийн хуулийн 70 дугаар зүйлд заасан хууль бус сурталчилгаа хийх үйлдэл илэрхий ажиглагдаагүй боловч сонгуулийн санхүүжилттэй холбоотой мэдээлэл маш хаалттай байна. Мониторингд хамрагдаж буй Нийслэлийн тойргуудад ажиллаж буй нам, нэр дэвшигчдийн штаб, ухуулах байруудын 98 хувь нь тодорхой үндэслэл дурдалгүйгээр мэдээлэл өгөхөөс татгалзсан ба Улаанбаатар хотод энэ хандлага түлхүү ажиглагдаж байна. Түүнчлэн СЕХ-нд хандан сонгуульд оролцохоор бүртгүүлсэн нам, эвслийн сүүлийн нэг жилийн хугацаанд иргэн, хуулийн этгээдээс хүлээн авсан хандивын төрийн аудитын байгууллагаар хянуулж баталгаажуулсан тайлангийн хуулбар, нэр дэвшигчдийн хөрөнгө, орлогын мэдүүлгийн талаарх мэдээлэл авах хүсэлт тавихад татгалзсан хариу өгөөд байна. Хуулийн дагуу иргэд энэ мэдээллийг хүсэлт гарган авах эрхтэй юм.  </w:t>
      </w:r>
    </w:p>
    <w:p w:rsidR="001C6E86" w:rsidRPr="00101238" w:rsidRDefault="001C6E86" w:rsidP="001C6E86">
      <w:pPr>
        <w:jc w:val="both"/>
        <w:rPr>
          <w:rFonts w:ascii="Arial" w:eastAsia="Batang" w:hAnsi="Arial" w:cs="Arial"/>
          <w:lang w:val="mn-MN" w:eastAsia="ko-KR"/>
        </w:rPr>
      </w:pPr>
      <w:r w:rsidRPr="00101238">
        <w:rPr>
          <w:rFonts w:ascii="Arial" w:eastAsia="Batang" w:hAnsi="Arial" w:cs="Arial"/>
          <w:lang w:val="mn-MN" w:eastAsia="ko-KR"/>
        </w:rPr>
        <w:t xml:space="preserve">Тойргуудад ажилласан дүнг тоймлон хүргэхэд: </w:t>
      </w:r>
    </w:p>
    <w:p w:rsidR="001C6E86" w:rsidRPr="00433C46" w:rsidRDefault="001C6E86" w:rsidP="001C6E86">
      <w:pPr>
        <w:numPr>
          <w:ilvl w:val="0"/>
          <w:numId w:val="3"/>
        </w:numPr>
        <w:contextualSpacing/>
        <w:jc w:val="both"/>
        <w:rPr>
          <w:rFonts w:ascii="Arial" w:eastAsia="Calibri" w:hAnsi="Arial" w:cs="Arial"/>
          <w:lang w:val="mn-MN"/>
        </w:rPr>
      </w:pPr>
      <w:r w:rsidRPr="00433C46">
        <w:rPr>
          <w:rFonts w:ascii="Arial" w:eastAsia="Calibri" w:hAnsi="Arial" w:cs="Arial"/>
          <w:lang w:val="mn-MN"/>
        </w:rPr>
        <w:t>Бая</w:t>
      </w:r>
      <w:r w:rsidRPr="00101238">
        <w:rPr>
          <w:rFonts w:ascii="Arial" w:eastAsia="Calibri" w:hAnsi="Arial" w:cs="Arial"/>
          <w:lang w:val="mn-MN"/>
        </w:rPr>
        <w:t>нзүрх дүүргийн 49 дүгээр тойрогт ажиллаж буй</w:t>
      </w:r>
      <w:r w:rsidRPr="00433C46">
        <w:rPr>
          <w:rFonts w:ascii="Arial" w:eastAsia="Calibri" w:hAnsi="Arial" w:cs="Arial"/>
          <w:lang w:val="mn-MN"/>
        </w:rPr>
        <w:t xml:space="preserve"> АН-ын 1 штаб, 17 ухуулах байр, МАН-ын 1 штаб, 6 ухуулах байр, МАХН-ын 1 штаб, 13 ухуулах байрнаас Сонгуулийн штабт ажиллаж байгаа менежер, ухуулагч, бусад хүмүүсийн </w:t>
      </w:r>
      <w:r w:rsidRPr="00101238">
        <w:rPr>
          <w:rFonts w:ascii="Arial" w:eastAsia="Calibri" w:hAnsi="Arial" w:cs="Arial"/>
          <w:lang w:val="mn-MN"/>
        </w:rPr>
        <w:t>урамшуулал, зардлын талаар болон</w:t>
      </w:r>
      <w:r w:rsidRPr="00433C46">
        <w:rPr>
          <w:rFonts w:ascii="Arial" w:eastAsia="Calibri" w:hAnsi="Arial" w:cs="Arial"/>
          <w:lang w:val="mn-MN"/>
        </w:rPr>
        <w:t xml:space="preserve"> ухуулах байр</w:t>
      </w:r>
      <w:r w:rsidRPr="00101238">
        <w:rPr>
          <w:rFonts w:ascii="Arial" w:eastAsia="Calibri" w:hAnsi="Arial" w:cs="Arial"/>
          <w:lang w:val="mn-MN"/>
        </w:rPr>
        <w:t>ны</w:t>
      </w:r>
      <w:r w:rsidRPr="00433C46">
        <w:rPr>
          <w:rFonts w:ascii="Arial" w:eastAsia="Calibri" w:hAnsi="Arial" w:cs="Arial"/>
          <w:lang w:val="mn-MN"/>
        </w:rPr>
        <w:t xml:space="preserve"> түрээсийн төлбөрийн талаарх </w:t>
      </w:r>
      <w:r w:rsidRPr="00101238">
        <w:rPr>
          <w:rFonts w:ascii="Arial" w:eastAsia="Calibri" w:hAnsi="Arial" w:cs="Arial"/>
          <w:lang w:val="mn-MN"/>
        </w:rPr>
        <w:t>мэдээлэл авахыг хүсэхэд</w:t>
      </w:r>
      <w:r w:rsidRPr="00433C46">
        <w:rPr>
          <w:rFonts w:ascii="Arial" w:eastAsia="Calibri" w:hAnsi="Arial" w:cs="Arial"/>
          <w:lang w:val="mn-MN"/>
        </w:rPr>
        <w:t>:</w:t>
      </w:r>
    </w:p>
    <w:p w:rsidR="001C6E86" w:rsidRPr="00101238" w:rsidRDefault="001C6E86" w:rsidP="001C6E86">
      <w:pPr>
        <w:pStyle w:val="ListParagraph"/>
        <w:numPr>
          <w:ilvl w:val="0"/>
          <w:numId w:val="4"/>
        </w:numPr>
        <w:jc w:val="both"/>
        <w:rPr>
          <w:rFonts w:ascii="Arial" w:eastAsia="Calibri" w:hAnsi="Arial" w:cs="Arial"/>
          <w:lang w:val="mn-MN"/>
        </w:rPr>
      </w:pPr>
      <w:r w:rsidRPr="00101238">
        <w:rPr>
          <w:rFonts w:ascii="Arial" w:eastAsia="Times New Roman" w:hAnsi="Arial" w:cs="Arial"/>
        </w:rPr>
        <w:t xml:space="preserve">МАН- </w:t>
      </w:r>
      <w:r w:rsidRPr="00101238">
        <w:rPr>
          <w:rFonts w:ascii="Arial" w:eastAsia="Times New Roman" w:hAnsi="Arial" w:cs="Arial"/>
          <w:lang w:val="mn-MN"/>
        </w:rPr>
        <w:t>мэдээллийн а</w:t>
      </w:r>
      <w:proofErr w:type="spellStart"/>
      <w:r w:rsidRPr="00101238">
        <w:rPr>
          <w:rFonts w:ascii="Arial" w:eastAsia="Times New Roman" w:hAnsi="Arial" w:cs="Arial"/>
        </w:rPr>
        <w:t>суулгыг</w:t>
      </w:r>
      <w:proofErr w:type="spellEnd"/>
      <w:r w:rsidRPr="00101238">
        <w:rPr>
          <w:rFonts w:ascii="Arial" w:eastAsia="Times New Roman" w:hAnsi="Arial" w:cs="Arial"/>
        </w:rPr>
        <w:t xml:space="preserve"> </w:t>
      </w:r>
      <w:proofErr w:type="spellStart"/>
      <w:r w:rsidRPr="00101238">
        <w:rPr>
          <w:rFonts w:ascii="Arial" w:eastAsia="Times New Roman" w:hAnsi="Arial" w:cs="Arial"/>
        </w:rPr>
        <w:t>бөглөхөөр</w:t>
      </w:r>
      <w:proofErr w:type="spellEnd"/>
      <w:r w:rsidRPr="00101238">
        <w:rPr>
          <w:rFonts w:ascii="Arial" w:eastAsia="Times New Roman" w:hAnsi="Arial" w:cs="Arial"/>
        </w:rPr>
        <w:t xml:space="preserve"> </w:t>
      </w:r>
      <w:proofErr w:type="spellStart"/>
      <w:r w:rsidRPr="00101238">
        <w:rPr>
          <w:rFonts w:ascii="Arial" w:eastAsia="Times New Roman" w:hAnsi="Arial" w:cs="Arial"/>
        </w:rPr>
        <w:t>авсан</w:t>
      </w:r>
      <w:proofErr w:type="spellEnd"/>
      <w:r w:rsidRPr="00101238">
        <w:rPr>
          <w:rFonts w:ascii="Arial" w:eastAsia="Times New Roman" w:hAnsi="Arial" w:cs="Arial"/>
        </w:rPr>
        <w:t xml:space="preserve"> </w:t>
      </w:r>
      <w:proofErr w:type="spellStart"/>
      <w:r w:rsidRPr="00101238">
        <w:rPr>
          <w:rFonts w:ascii="Arial" w:eastAsia="Times New Roman" w:hAnsi="Arial" w:cs="Arial"/>
        </w:rPr>
        <w:t>боловч</w:t>
      </w:r>
      <w:proofErr w:type="spellEnd"/>
      <w:r w:rsidRPr="00101238">
        <w:rPr>
          <w:rFonts w:ascii="Arial" w:eastAsia="Times New Roman" w:hAnsi="Arial" w:cs="Arial"/>
        </w:rPr>
        <w:t xml:space="preserve"> </w:t>
      </w:r>
      <w:proofErr w:type="spellStart"/>
      <w:r w:rsidRPr="00101238">
        <w:rPr>
          <w:rFonts w:ascii="Arial" w:eastAsia="Times New Roman" w:hAnsi="Arial" w:cs="Arial"/>
        </w:rPr>
        <w:t>одоогоор</w:t>
      </w:r>
      <w:proofErr w:type="spellEnd"/>
      <w:r w:rsidRPr="00101238">
        <w:rPr>
          <w:rFonts w:ascii="Arial" w:eastAsia="Times New Roman" w:hAnsi="Arial" w:cs="Arial"/>
        </w:rPr>
        <w:t xml:space="preserve"> </w:t>
      </w:r>
      <w:proofErr w:type="spellStart"/>
      <w:r w:rsidRPr="00101238">
        <w:rPr>
          <w:rFonts w:ascii="Arial" w:eastAsia="Times New Roman" w:hAnsi="Arial" w:cs="Arial"/>
        </w:rPr>
        <w:t>хариу</w:t>
      </w:r>
      <w:proofErr w:type="spellEnd"/>
      <w:r w:rsidRPr="00101238">
        <w:rPr>
          <w:rFonts w:ascii="Arial" w:eastAsia="Times New Roman" w:hAnsi="Arial" w:cs="Arial"/>
        </w:rPr>
        <w:t xml:space="preserve"> </w:t>
      </w:r>
      <w:proofErr w:type="spellStart"/>
      <w:r w:rsidRPr="00101238">
        <w:rPr>
          <w:rFonts w:ascii="Arial" w:eastAsia="Times New Roman" w:hAnsi="Arial" w:cs="Arial"/>
        </w:rPr>
        <w:t>өгөөгүй</w:t>
      </w:r>
      <w:proofErr w:type="spellEnd"/>
      <w:r w:rsidRPr="00101238">
        <w:rPr>
          <w:rFonts w:ascii="Arial" w:eastAsia="Times New Roman" w:hAnsi="Arial" w:cs="Arial"/>
        </w:rPr>
        <w:t xml:space="preserve">.  </w:t>
      </w:r>
    </w:p>
    <w:p w:rsidR="001C6E86" w:rsidRPr="00101238" w:rsidRDefault="001C6E86" w:rsidP="001C6E86">
      <w:pPr>
        <w:pStyle w:val="ListParagraph"/>
        <w:numPr>
          <w:ilvl w:val="0"/>
          <w:numId w:val="4"/>
        </w:numPr>
        <w:jc w:val="both"/>
        <w:rPr>
          <w:rFonts w:ascii="Arial" w:eastAsia="Calibri" w:hAnsi="Arial" w:cs="Arial"/>
          <w:lang w:val="mn-MN"/>
        </w:rPr>
      </w:pPr>
      <w:r w:rsidRPr="00101238">
        <w:rPr>
          <w:rFonts w:ascii="Arial" w:eastAsia="Times New Roman" w:hAnsi="Arial" w:cs="Arial"/>
          <w:lang w:val="mn-MN"/>
        </w:rPr>
        <w:t>А</w:t>
      </w:r>
      <w:r w:rsidRPr="00101238">
        <w:rPr>
          <w:rFonts w:ascii="Arial" w:eastAsia="Times New Roman" w:hAnsi="Arial" w:cs="Arial"/>
        </w:rPr>
        <w:t>Н-ТББ-</w:t>
      </w:r>
      <w:proofErr w:type="spellStart"/>
      <w:r w:rsidRPr="00101238">
        <w:rPr>
          <w:rFonts w:ascii="Arial" w:eastAsia="Times New Roman" w:hAnsi="Arial" w:cs="Arial"/>
        </w:rPr>
        <w:t>аас</w:t>
      </w:r>
      <w:proofErr w:type="spellEnd"/>
      <w:r w:rsidRPr="00101238">
        <w:rPr>
          <w:rFonts w:ascii="Arial" w:eastAsia="Times New Roman" w:hAnsi="Arial" w:cs="Arial"/>
        </w:rPr>
        <w:t xml:space="preserve"> </w:t>
      </w:r>
      <w:proofErr w:type="spellStart"/>
      <w:r w:rsidRPr="00101238">
        <w:rPr>
          <w:rFonts w:ascii="Arial" w:eastAsia="Times New Roman" w:hAnsi="Arial" w:cs="Arial"/>
        </w:rPr>
        <w:t>хяналт</w:t>
      </w:r>
      <w:proofErr w:type="spellEnd"/>
      <w:r w:rsidRPr="00101238">
        <w:rPr>
          <w:rFonts w:ascii="Arial" w:eastAsia="Times New Roman" w:hAnsi="Arial" w:cs="Arial"/>
        </w:rPr>
        <w:t xml:space="preserve">, </w:t>
      </w:r>
      <w:proofErr w:type="spellStart"/>
      <w:r w:rsidRPr="00101238">
        <w:rPr>
          <w:rFonts w:ascii="Arial" w:eastAsia="Times New Roman" w:hAnsi="Arial" w:cs="Arial"/>
        </w:rPr>
        <w:t>шинжилгээ</w:t>
      </w:r>
      <w:proofErr w:type="spellEnd"/>
      <w:r w:rsidRPr="00101238">
        <w:rPr>
          <w:rFonts w:ascii="Arial" w:eastAsia="Times New Roman" w:hAnsi="Arial" w:cs="Arial"/>
        </w:rPr>
        <w:t xml:space="preserve"> </w:t>
      </w:r>
      <w:proofErr w:type="spellStart"/>
      <w:r w:rsidRPr="00101238">
        <w:rPr>
          <w:rFonts w:ascii="Arial" w:eastAsia="Times New Roman" w:hAnsi="Arial" w:cs="Arial"/>
        </w:rPr>
        <w:t>хийх</w:t>
      </w:r>
      <w:proofErr w:type="spellEnd"/>
      <w:r w:rsidRPr="00101238">
        <w:rPr>
          <w:rFonts w:ascii="Arial" w:eastAsia="Times New Roman" w:hAnsi="Arial" w:cs="Arial"/>
        </w:rPr>
        <w:t xml:space="preserve"> </w:t>
      </w:r>
      <w:proofErr w:type="spellStart"/>
      <w:r w:rsidRPr="00101238">
        <w:rPr>
          <w:rFonts w:ascii="Arial" w:eastAsia="Times New Roman" w:hAnsi="Arial" w:cs="Arial"/>
        </w:rPr>
        <w:t>журмын</w:t>
      </w:r>
      <w:proofErr w:type="spellEnd"/>
      <w:r w:rsidRPr="00101238">
        <w:rPr>
          <w:rFonts w:ascii="Arial" w:eastAsia="Times New Roman" w:hAnsi="Arial" w:cs="Arial"/>
        </w:rPr>
        <w:t xml:space="preserve"> </w:t>
      </w:r>
      <w:proofErr w:type="spellStart"/>
      <w:r w:rsidRPr="00101238">
        <w:rPr>
          <w:rFonts w:ascii="Arial" w:eastAsia="Times New Roman" w:hAnsi="Arial" w:cs="Arial"/>
        </w:rPr>
        <w:t>дагуу</w:t>
      </w:r>
      <w:proofErr w:type="spellEnd"/>
      <w:r w:rsidRPr="00101238">
        <w:rPr>
          <w:rFonts w:ascii="Arial" w:eastAsia="Times New Roman" w:hAnsi="Arial" w:cs="Arial"/>
        </w:rPr>
        <w:t xml:space="preserve"> </w:t>
      </w:r>
      <w:proofErr w:type="spellStart"/>
      <w:r w:rsidRPr="00101238">
        <w:rPr>
          <w:rFonts w:ascii="Arial" w:eastAsia="Times New Roman" w:hAnsi="Arial" w:cs="Arial"/>
        </w:rPr>
        <w:t>Сонгуулийн</w:t>
      </w:r>
      <w:proofErr w:type="spellEnd"/>
      <w:r w:rsidRPr="00101238">
        <w:rPr>
          <w:rFonts w:ascii="Arial" w:eastAsia="Times New Roman" w:hAnsi="Arial" w:cs="Arial"/>
        </w:rPr>
        <w:t xml:space="preserve"> </w:t>
      </w:r>
      <w:proofErr w:type="spellStart"/>
      <w:r w:rsidRPr="00101238">
        <w:rPr>
          <w:rFonts w:ascii="Arial" w:eastAsia="Times New Roman" w:hAnsi="Arial" w:cs="Arial"/>
        </w:rPr>
        <w:t>байгууллагаас</w:t>
      </w:r>
      <w:proofErr w:type="spellEnd"/>
      <w:r w:rsidRPr="00101238">
        <w:rPr>
          <w:rFonts w:ascii="Arial" w:eastAsia="Times New Roman" w:hAnsi="Arial" w:cs="Arial"/>
        </w:rPr>
        <w:t xml:space="preserve"> </w:t>
      </w:r>
      <w:proofErr w:type="spellStart"/>
      <w:r w:rsidRPr="00101238">
        <w:rPr>
          <w:rFonts w:ascii="Arial" w:eastAsia="Times New Roman" w:hAnsi="Arial" w:cs="Arial"/>
        </w:rPr>
        <w:t>мэдээлэл</w:t>
      </w:r>
      <w:proofErr w:type="spellEnd"/>
      <w:r w:rsidRPr="00101238">
        <w:rPr>
          <w:rFonts w:ascii="Arial" w:eastAsia="Times New Roman" w:hAnsi="Arial" w:cs="Arial"/>
        </w:rPr>
        <w:t xml:space="preserve"> </w:t>
      </w:r>
      <w:proofErr w:type="spellStart"/>
      <w:r w:rsidRPr="00101238">
        <w:rPr>
          <w:rFonts w:ascii="Arial" w:eastAsia="Times New Roman" w:hAnsi="Arial" w:cs="Arial"/>
        </w:rPr>
        <w:t>авах</w:t>
      </w:r>
      <w:proofErr w:type="spellEnd"/>
      <w:r w:rsidRPr="00101238">
        <w:rPr>
          <w:rFonts w:ascii="Arial" w:eastAsia="Times New Roman" w:hAnsi="Arial" w:cs="Arial"/>
        </w:rPr>
        <w:t xml:space="preserve"> </w:t>
      </w:r>
      <w:proofErr w:type="spellStart"/>
      <w:r w:rsidRPr="00101238">
        <w:rPr>
          <w:rFonts w:ascii="Arial" w:eastAsia="Times New Roman" w:hAnsi="Arial" w:cs="Arial"/>
        </w:rPr>
        <w:t>эрхтэй</w:t>
      </w:r>
      <w:proofErr w:type="spellEnd"/>
      <w:r w:rsidRPr="00101238">
        <w:rPr>
          <w:rFonts w:ascii="Arial" w:eastAsia="Times New Roman" w:hAnsi="Arial" w:cs="Arial"/>
          <w:lang w:val="mn-MN"/>
        </w:rPr>
        <w:t>,</w:t>
      </w:r>
      <w:r w:rsidRPr="00101238">
        <w:rPr>
          <w:rFonts w:ascii="Arial" w:eastAsia="Times New Roman" w:hAnsi="Arial" w:cs="Arial"/>
        </w:rPr>
        <w:t xml:space="preserve"> </w:t>
      </w:r>
      <w:proofErr w:type="spellStart"/>
      <w:r w:rsidRPr="00101238">
        <w:rPr>
          <w:rFonts w:ascii="Arial" w:eastAsia="Times New Roman" w:hAnsi="Arial" w:cs="Arial"/>
        </w:rPr>
        <w:t>харин</w:t>
      </w:r>
      <w:proofErr w:type="spellEnd"/>
      <w:r w:rsidRPr="00101238">
        <w:rPr>
          <w:rFonts w:ascii="Arial" w:eastAsia="Times New Roman" w:hAnsi="Arial" w:cs="Arial"/>
        </w:rPr>
        <w:t xml:space="preserve"> </w:t>
      </w:r>
      <w:r w:rsidRPr="00101238">
        <w:rPr>
          <w:rFonts w:ascii="Arial" w:eastAsia="Times New Roman" w:hAnsi="Arial" w:cs="Arial"/>
          <w:lang w:val="mn-MN"/>
        </w:rPr>
        <w:t>н</w:t>
      </w:r>
      <w:proofErr w:type="spellStart"/>
      <w:r w:rsidRPr="00101238">
        <w:rPr>
          <w:rFonts w:ascii="Arial" w:eastAsia="Times New Roman" w:hAnsi="Arial" w:cs="Arial"/>
        </w:rPr>
        <w:t>амаас</w:t>
      </w:r>
      <w:proofErr w:type="spellEnd"/>
      <w:r w:rsidRPr="00101238">
        <w:rPr>
          <w:rFonts w:ascii="Arial" w:eastAsia="Times New Roman" w:hAnsi="Arial" w:cs="Arial"/>
        </w:rPr>
        <w:t xml:space="preserve"> </w:t>
      </w:r>
      <w:proofErr w:type="spellStart"/>
      <w:r w:rsidRPr="00101238">
        <w:rPr>
          <w:rFonts w:ascii="Arial" w:eastAsia="Times New Roman" w:hAnsi="Arial" w:cs="Arial"/>
        </w:rPr>
        <w:t>мэдээлэл</w:t>
      </w:r>
      <w:proofErr w:type="spellEnd"/>
      <w:r w:rsidRPr="00101238">
        <w:rPr>
          <w:rFonts w:ascii="Arial" w:eastAsia="Times New Roman" w:hAnsi="Arial" w:cs="Arial"/>
        </w:rPr>
        <w:t xml:space="preserve"> </w:t>
      </w:r>
      <w:proofErr w:type="spellStart"/>
      <w:r w:rsidRPr="00101238">
        <w:rPr>
          <w:rFonts w:ascii="Arial" w:eastAsia="Times New Roman" w:hAnsi="Arial" w:cs="Arial"/>
        </w:rPr>
        <w:t>авах</w:t>
      </w:r>
      <w:proofErr w:type="spellEnd"/>
      <w:r w:rsidRPr="00101238">
        <w:rPr>
          <w:rFonts w:ascii="Arial" w:eastAsia="Times New Roman" w:hAnsi="Arial" w:cs="Arial"/>
        </w:rPr>
        <w:t xml:space="preserve"> </w:t>
      </w:r>
      <w:proofErr w:type="spellStart"/>
      <w:r w:rsidRPr="00101238">
        <w:rPr>
          <w:rFonts w:ascii="Arial" w:eastAsia="Times New Roman" w:hAnsi="Arial" w:cs="Arial"/>
        </w:rPr>
        <w:t>эрхгүй</w:t>
      </w:r>
      <w:proofErr w:type="spellEnd"/>
      <w:r w:rsidRPr="00101238">
        <w:rPr>
          <w:rFonts w:ascii="Arial" w:eastAsia="Times New Roman" w:hAnsi="Arial" w:cs="Arial"/>
          <w:lang w:val="mn-MN"/>
        </w:rPr>
        <w:t xml:space="preserve">. </w:t>
      </w:r>
      <w:proofErr w:type="spellStart"/>
      <w:r w:rsidRPr="00101238">
        <w:rPr>
          <w:rFonts w:ascii="Arial" w:eastAsia="Times New Roman" w:hAnsi="Arial" w:cs="Arial"/>
        </w:rPr>
        <w:t>Ирүүлсэн</w:t>
      </w:r>
      <w:proofErr w:type="spellEnd"/>
      <w:r w:rsidRPr="00101238">
        <w:rPr>
          <w:rFonts w:ascii="Arial" w:eastAsia="Times New Roman" w:hAnsi="Arial" w:cs="Arial"/>
        </w:rPr>
        <w:t xml:space="preserve"> </w:t>
      </w:r>
      <w:proofErr w:type="spellStart"/>
      <w:r w:rsidRPr="00101238">
        <w:rPr>
          <w:rFonts w:ascii="Arial" w:eastAsia="Times New Roman" w:hAnsi="Arial" w:cs="Arial"/>
        </w:rPr>
        <w:t>хүснэгтийг</w:t>
      </w:r>
      <w:proofErr w:type="spellEnd"/>
      <w:r w:rsidRPr="00101238">
        <w:rPr>
          <w:rFonts w:ascii="Arial" w:eastAsia="Times New Roman" w:hAnsi="Arial" w:cs="Arial"/>
        </w:rPr>
        <w:t xml:space="preserve"> </w:t>
      </w:r>
      <w:proofErr w:type="spellStart"/>
      <w:r w:rsidRPr="00101238">
        <w:rPr>
          <w:rFonts w:ascii="Arial" w:eastAsia="Times New Roman" w:hAnsi="Arial" w:cs="Arial"/>
        </w:rPr>
        <w:t>сонгуулийн</w:t>
      </w:r>
      <w:proofErr w:type="spellEnd"/>
      <w:r w:rsidRPr="00101238">
        <w:rPr>
          <w:rFonts w:ascii="Arial" w:eastAsia="Times New Roman" w:hAnsi="Arial" w:cs="Arial"/>
        </w:rPr>
        <w:t xml:space="preserve"> </w:t>
      </w:r>
      <w:proofErr w:type="spellStart"/>
      <w:r w:rsidRPr="00101238">
        <w:rPr>
          <w:rFonts w:ascii="Arial" w:eastAsia="Times New Roman" w:hAnsi="Arial" w:cs="Arial"/>
        </w:rPr>
        <w:t>дараа</w:t>
      </w:r>
      <w:proofErr w:type="spellEnd"/>
      <w:r w:rsidRPr="00101238">
        <w:rPr>
          <w:rFonts w:ascii="Arial" w:eastAsia="Times New Roman" w:hAnsi="Arial" w:cs="Arial"/>
        </w:rPr>
        <w:t xml:space="preserve"> </w:t>
      </w:r>
      <w:proofErr w:type="spellStart"/>
      <w:r w:rsidRPr="00101238">
        <w:rPr>
          <w:rFonts w:ascii="Arial" w:eastAsia="Times New Roman" w:hAnsi="Arial" w:cs="Arial"/>
        </w:rPr>
        <w:t>бөглөх</w:t>
      </w:r>
      <w:proofErr w:type="spellEnd"/>
      <w:r w:rsidRPr="00101238">
        <w:rPr>
          <w:rFonts w:ascii="Arial" w:eastAsia="Times New Roman" w:hAnsi="Arial" w:cs="Arial"/>
        </w:rPr>
        <w:t xml:space="preserve"> </w:t>
      </w:r>
      <w:proofErr w:type="spellStart"/>
      <w:r w:rsidRPr="00101238">
        <w:rPr>
          <w:rFonts w:ascii="Arial" w:eastAsia="Times New Roman" w:hAnsi="Arial" w:cs="Arial"/>
        </w:rPr>
        <w:t>боломжтой</w:t>
      </w:r>
      <w:proofErr w:type="spellEnd"/>
      <w:r w:rsidRPr="00101238">
        <w:rPr>
          <w:rFonts w:ascii="Arial" w:eastAsia="Times New Roman" w:hAnsi="Arial" w:cs="Arial"/>
        </w:rPr>
        <w:t xml:space="preserve">, </w:t>
      </w:r>
      <w:proofErr w:type="spellStart"/>
      <w:r w:rsidRPr="00101238">
        <w:rPr>
          <w:rFonts w:ascii="Arial" w:eastAsia="Times New Roman" w:hAnsi="Arial" w:cs="Arial"/>
        </w:rPr>
        <w:t>явцад</w:t>
      </w:r>
      <w:proofErr w:type="spellEnd"/>
      <w:r w:rsidRPr="00101238">
        <w:rPr>
          <w:rFonts w:ascii="Arial" w:eastAsia="Times New Roman" w:hAnsi="Arial" w:cs="Arial"/>
        </w:rPr>
        <w:t xml:space="preserve"> </w:t>
      </w:r>
      <w:proofErr w:type="spellStart"/>
      <w:r w:rsidRPr="00101238">
        <w:rPr>
          <w:rFonts w:ascii="Arial" w:eastAsia="Times New Roman" w:hAnsi="Arial" w:cs="Arial"/>
        </w:rPr>
        <w:t>бөглөхгүй</w:t>
      </w:r>
      <w:proofErr w:type="spellEnd"/>
      <w:r w:rsidRPr="00101238">
        <w:rPr>
          <w:rFonts w:ascii="Arial" w:eastAsia="Times New Roman" w:hAnsi="Arial" w:cs="Arial"/>
        </w:rPr>
        <w:t xml:space="preserve"> </w:t>
      </w:r>
      <w:proofErr w:type="spellStart"/>
      <w:r w:rsidRPr="00101238">
        <w:rPr>
          <w:rFonts w:ascii="Arial" w:eastAsia="Times New Roman" w:hAnsi="Arial" w:cs="Arial"/>
        </w:rPr>
        <w:t>гэсэн</w:t>
      </w:r>
      <w:proofErr w:type="spellEnd"/>
      <w:r w:rsidRPr="00101238">
        <w:rPr>
          <w:rFonts w:ascii="Arial" w:eastAsia="Times New Roman" w:hAnsi="Arial" w:cs="Arial"/>
        </w:rPr>
        <w:t xml:space="preserve"> </w:t>
      </w:r>
      <w:proofErr w:type="spellStart"/>
      <w:r w:rsidRPr="00101238">
        <w:rPr>
          <w:rFonts w:ascii="Arial" w:eastAsia="Times New Roman" w:hAnsi="Arial" w:cs="Arial"/>
        </w:rPr>
        <w:t>байна</w:t>
      </w:r>
      <w:proofErr w:type="spellEnd"/>
      <w:r w:rsidRPr="00101238">
        <w:rPr>
          <w:rFonts w:ascii="Arial" w:eastAsia="Times New Roman" w:hAnsi="Arial" w:cs="Arial"/>
        </w:rPr>
        <w:t xml:space="preserve"> </w:t>
      </w:r>
      <w:proofErr w:type="spellStart"/>
      <w:r w:rsidRPr="00101238">
        <w:rPr>
          <w:rFonts w:ascii="Arial" w:eastAsia="Times New Roman" w:hAnsi="Arial" w:cs="Arial"/>
        </w:rPr>
        <w:t>гэх</w:t>
      </w:r>
      <w:proofErr w:type="spellEnd"/>
      <w:r w:rsidRPr="00101238">
        <w:rPr>
          <w:rFonts w:ascii="Arial" w:eastAsia="Times New Roman" w:hAnsi="Arial" w:cs="Arial"/>
        </w:rPr>
        <w:t xml:space="preserve"> </w:t>
      </w:r>
      <w:proofErr w:type="spellStart"/>
      <w:r w:rsidRPr="00101238">
        <w:rPr>
          <w:rFonts w:ascii="Arial" w:eastAsia="Times New Roman" w:hAnsi="Arial" w:cs="Arial"/>
        </w:rPr>
        <w:t>зэрэг</w:t>
      </w:r>
      <w:proofErr w:type="spellEnd"/>
      <w:r w:rsidRPr="00101238">
        <w:rPr>
          <w:rFonts w:ascii="Arial" w:eastAsia="Times New Roman" w:hAnsi="Arial" w:cs="Arial"/>
        </w:rPr>
        <w:t xml:space="preserve"> </w:t>
      </w:r>
      <w:r w:rsidRPr="00101238">
        <w:rPr>
          <w:rFonts w:ascii="Arial" w:eastAsia="Times New Roman" w:hAnsi="Arial" w:cs="Arial"/>
          <w:lang w:val="mn-MN"/>
        </w:rPr>
        <w:t xml:space="preserve">шалтгаанаар татгалзсан. </w:t>
      </w:r>
    </w:p>
    <w:p w:rsidR="001C6E86" w:rsidRPr="00101238" w:rsidRDefault="001C6E86" w:rsidP="001C6E86">
      <w:pPr>
        <w:pStyle w:val="ListParagraph"/>
        <w:numPr>
          <w:ilvl w:val="0"/>
          <w:numId w:val="4"/>
        </w:numPr>
        <w:spacing w:after="0" w:line="240" w:lineRule="auto"/>
        <w:jc w:val="both"/>
        <w:rPr>
          <w:rFonts w:ascii="Arial" w:eastAsia="Calibri" w:hAnsi="Arial" w:cs="Arial"/>
          <w:lang w:val="mn-MN"/>
        </w:rPr>
      </w:pPr>
      <w:r w:rsidRPr="00101238">
        <w:rPr>
          <w:rFonts w:ascii="Arial" w:eastAsia="Calibri" w:hAnsi="Arial" w:cs="Arial"/>
        </w:rPr>
        <w:t>МАХН –</w:t>
      </w:r>
      <w:r w:rsidRPr="00101238">
        <w:rPr>
          <w:rFonts w:ascii="Arial" w:eastAsia="Calibri" w:hAnsi="Arial" w:cs="Arial"/>
          <w:lang w:val="mn-MN"/>
        </w:rPr>
        <w:t xml:space="preserve"> тухайн</w:t>
      </w:r>
      <w:r w:rsidRPr="00101238">
        <w:rPr>
          <w:rFonts w:ascii="Arial" w:eastAsia="Calibri" w:hAnsi="Arial" w:cs="Arial"/>
        </w:rPr>
        <w:t xml:space="preserve"> </w:t>
      </w:r>
      <w:proofErr w:type="spellStart"/>
      <w:r w:rsidRPr="00101238">
        <w:rPr>
          <w:rFonts w:ascii="Arial" w:eastAsia="Calibri" w:hAnsi="Arial" w:cs="Arial"/>
        </w:rPr>
        <w:t>намд</w:t>
      </w:r>
      <w:proofErr w:type="spellEnd"/>
      <w:r w:rsidRPr="00101238">
        <w:rPr>
          <w:rFonts w:ascii="Arial" w:eastAsia="Calibri" w:hAnsi="Arial" w:cs="Arial"/>
        </w:rPr>
        <w:t xml:space="preserve"> </w:t>
      </w:r>
      <w:proofErr w:type="spellStart"/>
      <w:r w:rsidRPr="00101238">
        <w:rPr>
          <w:rFonts w:ascii="Arial" w:eastAsia="Calibri" w:hAnsi="Arial" w:cs="Arial"/>
        </w:rPr>
        <w:t>хаягласан</w:t>
      </w:r>
      <w:proofErr w:type="spellEnd"/>
      <w:r w:rsidRPr="00101238">
        <w:rPr>
          <w:rFonts w:ascii="Arial" w:eastAsia="Calibri" w:hAnsi="Arial" w:cs="Arial"/>
        </w:rPr>
        <w:t xml:space="preserve"> </w:t>
      </w:r>
      <w:r w:rsidRPr="00101238">
        <w:rPr>
          <w:rFonts w:ascii="Arial" w:eastAsia="Calibri" w:hAnsi="Arial" w:cs="Arial"/>
          <w:lang w:val="mn-MN"/>
        </w:rPr>
        <w:t>СЕХ-ны</w:t>
      </w:r>
      <w:r w:rsidRPr="00101238">
        <w:rPr>
          <w:rFonts w:ascii="Arial" w:eastAsia="Calibri" w:hAnsi="Arial" w:cs="Arial"/>
        </w:rPr>
        <w:t xml:space="preserve"> </w:t>
      </w:r>
      <w:proofErr w:type="spellStart"/>
      <w:r w:rsidRPr="00101238">
        <w:rPr>
          <w:rFonts w:ascii="Arial" w:eastAsia="Calibri" w:hAnsi="Arial" w:cs="Arial"/>
        </w:rPr>
        <w:t>албан</w:t>
      </w:r>
      <w:proofErr w:type="spellEnd"/>
      <w:r w:rsidRPr="00101238">
        <w:rPr>
          <w:rFonts w:ascii="Arial" w:eastAsia="Calibri" w:hAnsi="Arial" w:cs="Arial"/>
        </w:rPr>
        <w:t xml:space="preserve"> </w:t>
      </w:r>
      <w:proofErr w:type="spellStart"/>
      <w:r w:rsidRPr="00101238">
        <w:rPr>
          <w:rFonts w:ascii="Arial" w:eastAsia="Calibri" w:hAnsi="Arial" w:cs="Arial"/>
        </w:rPr>
        <w:t>бичиг</w:t>
      </w:r>
      <w:proofErr w:type="spellEnd"/>
      <w:r w:rsidRPr="00101238">
        <w:rPr>
          <w:rFonts w:ascii="Arial" w:eastAsia="Calibri" w:hAnsi="Arial" w:cs="Arial"/>
        </w:rPr>
        <w:t xml:space="preserve"> </w:t>
      </w:r>
      <w:proofErr w:type="spellStart"/>
      <w:r w:rsidRPr="00101238">
        <w:rPr>
          <w:rFonts w:ascii="Arial" w:eastAsia="Calibri" w:hAnsi="Arial" w:cs="Arial"/>
        </w:rPr>
        <w:t>ирвэл</w:t>
      </w:r>
      <w:proofErr w:type="spellEnd"/>
      <w:r w:rsidRPr="00101238">
        <w:rPr>
          <w:rFonts w:ascii="Arial" w:eastAsia="Calibri" w:hAnsi="Arial" w:cs="Arial"/>
        </w:rPr>
        <w:t xml:space="preserve"> </w:t>
      </w:r>
      <w:r w:rsidRPr="00101238">
        <w:rPr>
          <w:rFonts w:ascii="Arial" w:eastAsia="Calibri" w:hAnsi="Arial" w:cs="Arial"/>
          <w:lang w:val="mn-MN"/>
        </w:rPr>
        <w:t xml:space="preserve">мэдээлэл өгнө гэсэн тайлбар тавьсан. </w:t>
      </w:r>
    </w:p>
    <w:p w:rsidR="001C6E86" w:rsidRPr="00101238" w:rsidRDefault="001C6E86" w:rsidP="001C6E86">
      <w:pPr>
        <w:numPr>
          <w:ilvl w:val="0"/>
          <w:numId w:val="3"/>
        </w:numPr>
        <w:spacing w:after="0" w:line="240" w:lineRule="auto"/>
        <w:contextualSpacing/>
        <w:jc w:val="both"/>
        <w:rPr>
          <w:rFonts w:ascii="Arial" w:eastAsia="Calibri" w:hAnsi="Arial" w:cs="Arial"/>
          <w:lang w:val="mn-MN"/>
        </w:rPr>
      </w:pPr>
      <w:r w:rsidRPr="00101238">
        <w:rPr>
          <w:rFonts w:ascii="Arial" w:eastAsia="Calibri" w:hAnsi="Arial" w:cs="Arial"/>
          <w:lang w:val="mn-MN"/>
        </w:rPr>
        <w:t xml:space="preserve">Баянзүрх дүүргийн 53 дугаар тойрогт АН-ын 1 штаб, 22 ухуулах байр, МАН-ын 1 штаб, 12 ухуулах байр, МАХН-ын 1 ухуулах байр болон нам болон нэр дэвшигчдийн  штабаас мэдээлэл хүсэхэд: </w:t>
      </w:r>
    </w:p>
    <w:p w:rsidR="001C6E86" w:rsidRPr="00101238" w:rsidRDefault="001C6E86" w:rsidP="001C6E86">
      <w:pPr>
        <w:spacing w:after="0" w:line="240" w:lineRule="auto"/>
        <w:jc w:val="both"/>
        <w:rPr>
          <w:rFonts w:ascii="Arial" w:eastAsia="Batang" w:hAnsi="Arial" w:cs="Arial"/>
          <w:lang w:val="mn-MN" w:eastAsia="ko-KR"/>
        </w:rPr>
      </w:pPr>
    </w:p>
    <w:p w:rsidR="001C6E86" w:rsidRPr="001B0FC5" w:rsidRDefault="001C6E86" w:rsidP="001C6E86">
      <w:pPr>
        <w:pStyle w:val="ListParagraph"/>
        <w:numPr>
          <w:ilvl w:val="0"/>
          <w:numId w:val="4"/>
        </w:numPr>
        <w:spacing w:after="0" w:line="240" w:lineRule="auto"/>
        <w:jc w:val="both"/>
        <w:rPr>
          <w:rFonts w:ascii="Arial" w:eastAsia="Times New Roman" w:hAnsi="Arial" w:cs="Arial"/>
        </w:rPr>
      </w:pPr>
      <w:r w:rsidRPr="001B0FC5">
        <w:rPr>
          <w:rFonts w:ascii="Arial" w:eastAsia="Times New Roman" w:hAnsi="Arial" w:cs="Arial"/>
        </w:rPr>
        <w:t>МАН-</w:t>
      </w:r>
      <w:proofErr w:type="spellStart"/>
      <w:r w:rsidRPr="001B0FC5">
        <w:rPr>
          <w:rFonts w:ascii="Arial" w:eastAsia="Times New Roman" w:hAnsi="Arial" w:cs="Arial"/>
        </w:rPr>
        <w:t>аас</w:t>
      </w:r>
      <w:proofErr w:type="spellEnd"/>
      <w:r w:rsidRPr="001B0FC5">
        <w:rPr>
          <w:rFonts w:ascii="Arial" w:eastAsia="Times New Roman" w:hAnsi="Arial" w:cs="Arial"/>
        </w:rPr>
        <w:t xml:space="preserve"> </w:t>
      </w:r>
      <w:proofErr w:type="spellStart"/>
      <w:r w:rsidRPr="001B0FC5">
        <w:rPr>
          <w:rFonts w:ascii="Arial" w:eastAsia="Times New Roman" w:hAnsi="Arial" w:cs="Arial"/>
        </w:rPr>
        <w:t>нэр</w:t>
      </w:r>
      <w:proofErr w:type="spellEnd"/>
      <w:r w:rsidRPr="001B0FC5">
        <w:rPr>
          <w:rFonts w:ascii="Arial" w:eastAsia="Times New Roman" w:hAnsi="Arial" w:cs="Arial"/>
        </w:rPr>
        <w:t xml:space="preserve"> </w:t>
      </w:r>
      <w:proofErr w:type="spellStart"/>
      <w:r w:rsidRPr="001B0FC5">
        <w:rPr>
          <w:rFonts w:ascii="Arial" w:eastAsia="Times New Roman" w:hAnsi="Arial" w:cs="Arial"/>
        </w:rPr>
        <w:t>дэвшигч</w:t>
      </w:r>
      <w:proofErr w:type="spellEnd"/>
      <w:r w:rsidRPr="001B0FC5">
        <w:rPr>
          <w:rFonts w:ascii="Arial" w:eastAsia="Times New Roman" w:hAnsi="Arial" w:cs="Arial"/>
        </w:rPr>
        <w:t xml:space="preserve"> </w:t>
      </w:r>
      <w:proofErr w:type="spellStart"/>
      <w:r w:rsidRPr="001B0FC5">
        <w:rPr>
          <w:rFonts w:ascii="Arial" w:eastAsia="Times New Roman" w:hAnsi="Arial" w:cs="Arial"/>
        </w:rPr>
        <w:t>Б.Төмөрчулууны</w:t>
      </w:r>
      <w:proofErr w:type="spellEnd"/>
      <w:r w:rsidRPr="001B0FC5">
        <w:rPr>
          <w:rFonts w:ascii="Arial" w:eastAsia="Times New Roman" w:hAnsi="Arial" w:cs="Arial"/>
        </w:rPr>
        <w:t xml:space="preserve"> </w:t>
      </w:r>
      <w:proofErr w:type="spellStart"/>
      <w:r w:rsidRPr="001B0FC5">
        <w:rPr>
          <w:rFonts w:ascii="Arial" w:eastAsia="Times New Roman" w:hAnsi="Arial" w:cs="Arial"/>
        </w:rPr>
        <w:t>сонгуулийн</w:t>
      </w:r>
      <w:proofErr w:type="spellEnd"/>
      <w:r w:rsidRPr="001B0FC5">
        <w:rPr>
          <w:rFonts w:ascii="Arial" w:eastAsia="Times New Roman" w:hAnsi="Arial" w:cs="Arial"/>
        </w:rPr>
        <w:t xml:space="preserve"> </w:t>
      </w:r>
      <w:proofErr w:type="spellStart"/>
      <w:r w:rsidRPr="001B0FC5">
        <w:rPr>
          <w:rFonts w:ascii="Arial" w:eastAsia="Times New Roman" w:hAnsi="Arial" w:cs="Arial"/>
        </w:rPr>
        <w:t>ажлын</w:t>
      </w:r>
      <w:proofErr w:type="spellEnd"/>
      <w:r w:rsidRPr="001B0FC5">
        <w:rPr>
          <w:rFonts w:ascii="Arial" w:eastAsia="Times New Roman" w:hAnsi="Arial" w:cs="Arial"/>
        </w:rPr>
        <w:t xml:space="preserve"> </w:t>
      </w:r>
      <w:proofErr w:type="spellStart"/>
      <w:r w:rsidRPr="001B0FC5">
        <w:rPr>
          <w:rFonts w:ascii="Arial" w:eastAsia="Times New Roman" w:hAnsi="Arial" w:cs="Arial"/>
        </w:rPr>
        <w:t>ерөнхий</w:t>
      </w:r>
      <w:proofErr w:type="spellEnd"/>
      <w:r w:rsidRPr="001B0FC5">
        <w:rPr>
          <w:rFonts w:ascii="Arial" w:eastAsia="Times New Roman" w:hAnsi="Arial" w:cs="Arial"/>
        </w:rPr>
        <w:t xml:space="preserve"> </w:t>
      </w:r>
      <w:proofErr w:type="spellStart"/>
      <w:r w:rsidRPr="001B0FC5">
        <w:rPr>
          <w:rFonts w:ascii="Arial" w:eastAsia="Times New Roman" w:hAnsi="Arial" w:cs="Arial"/>
        </w:rPr>
        <w:t>менежер</w:t>
      </w:r>
      <w:proofErr w:type="spellEnd"/>
      <w:r w:rsidRPr="001B0FC5">
        <w:rPr>
          <w:rFonts w:ascii="Arial" w:eastAsia="Times New Roman" w:hAnsi="Arial" w:cs="Arial"/>
        </w:rPr>
        <w:t xml:space="preserve"> </w:t>
      </w:r>
      <w:proofErr w:type="spellStart"/>
      <w:r w:rsidRPr="001B0FC5">
        <w:rPr>
          <w:rFonts w:ascii="Arial" w:eastAsia="Times New Roman" w:hAnsi="Arial" w:cs="Arial"/>
        </w:rPr>
        <w:t>Одгэрэл</w:t>
      </w:r>
      <w:proofErr w:type="spellEnd"/>
      <w:r w:rsidRPr="001B0FC5">
        <w:rPr>
          <w:rFonts w:ascii="Arial" w:eastAsia="Times New Roman" w:hAnsi="Arial" w:cs="Arial"/>
        </w:rPr>
        <w:t xml:space="preserve">, </w:t>
      </w:r>
      <w:proofErr w:type="spellStart"/>
      <w:r w:rsidRPr="001B0FC5">
        <w:rPr>
          <w:rFonts w:ascii="Arial" w:eastAsia="Times New Roman" w:hAnsi="Arial" w:cs="Arial"/>
        </w:rPr>
        <w:t>с</w:t>
      </w:r>
      <w:r w:rsidRPr="00101238">
        <w:rPr>
          <w:rFonts w:ascii="Arial" w:eastAsia="Times New Roman" w:hAnsi="Arial" w:cs="Arial"/>
        </w:rPr>
        <w:t>анхүү</w:t>
      </w:r>
      <w:proofErr w:type="spellEnd"/>
      <w:r w:rsidRPr="00101238">
        <w:rPr>
          <w:rFonts w:ascii="Arial" w:eastAsia="Times New Roman" w:hAnsi="Arial" w:cs="Arial"/>
        </w:rPr>
        <w:t xml:space="preserve"> </w:t>
      </w:r>
      <w:proofErr w:type="spellStart"/>
      <w:r w:rsidRPr="00101238">
        <w:rPr>
          <w:rFonts w:ascii="Arial" w:eastAsia="Times New Roman" w:hAnsi="Arial" w:cs="Arial"/>
        </w:rPr>
        <w:t>хариуцсан</w:t>
      </w:r>
      <w:proofErr w:type="spellEnd"/>
      <w:r w:rsidRPr="00101238">
        <w:rPr>
          <w:rFonts w:ascii="Arial" w:eastAsia="Times New Roman" w:hAnsi="Arial" w:cs="Arial"/>
        </w:rPr>
        <w:t xml:space="preserve"> </w:t>
      </w:r>
      <w:proofErr w:type="spellStart"/>
      <w:r w:rsidRPr="00101238">
        <w:rPr>
          <w:rFonts w:ascii="Arial" w:eastAsia="Times New Roman" w:hAnsi="Arial" w:cs="Arial"/>
        </w:rPr>
        <w:t>менежер</w:t>
      </w:r>
      <w:proofErr w:type="spellEnd"/>
      <w:r w:rsidRPr="001B0FC5">
        <w:rPr>
          <w:rFonts w:ascii="Arial" w:eastAsia="Times New Roman" w:hAnsi="Arial" w:cs="Arial"/>
        </w:rPr>
        <w:t xml:space="preserve"> </w:t>
      </w:r>
      <w:proofErr w:type="spellStart"/>
      <w:r w:rsidRPr="001B0FC5">
        <w:rPr>
          <w:rFonts w:ascii="Arial" w:eastAsia="Times New Roman" w:hAnsi="Arial" w:cs="Arial"/>
        </w:rPr>
        <w:t>нар</w:t>
      </w:r>
      <w:proofErr w:type="spellEnd"/>
      <w:r w:rsidRPr="001B0FC5">
        <w:rPr>
          <w:rFonts w:ascii="Arial" w:eastAsia="Times New Roman" w:hAnsi="Arial" w:cs="Arial"/>
        </w:rPr>
        <w:t xml:space="preserve"> </w:t>
      </w:r>
      <w:proofErr w:type="spellStart"/>
      <w:r w:rsidRPr="001B0FC5">
        <w:rPr>
          <w:rFonts w:ascii="Arial" w:eastAsia="Times New Roman" w:hAnsi="Arial" w:cs="Arial"/>
        </w:rPr>
        <w:t>нь</w:t>
      </w:r>
      <w:proofErr w:type="spellEnd"/>
      <w:r w:rsidRPr="00101238">
        <w:rPr>
          <w:rFonts w:ascii="Arial" w:eastAsia="Times New Roman" w:hAnsi="Arial" w:cs="Arial"/>
          <w:lang w:val="mn-MN"/>
        </w:rPr>
        <w:t xml:space="preserve"> тодорхой</w:t>
      </w:r>
      <w:r w:rsidRPr="001B0FC5">
        <w:rPr>
          <w:rFonts w:ascii="Arial" w:eastAsia="Times New Roman" w:hAnsi="Arial" w:cs="Arial"/>
        </w:rPr>
        <w:t xml:space="preserve"> </w:t>
      </w:r>
      <w:proofErr w:type="spellStart"/>
      <w:r w:rsidRPr="00101238">
        <w:rPr>
          <w:rFonts w:ascii="Arial" w:eastAsia="Times New Roman" w:hAnsi="Arial" w:cs="Arial"/>
        </w:rPr>
        <w:t>үндэслэл</w:t>
      </w:r>
      <w:proofErr w:type="spellEnd"/>
      <w:r w:rsidRPr="00101238">
        <w:rPr>
          <w:rFonts w:ascii="Arial" w:eastAsia="Times New Roman" w:hAnsi="Arial" w:cs="Arial"/>
          <w:lang w:val="mn-MN"/>
        </w:rPr>
        <w:t xml:space="preserve"> дурдалгүй </w:t>
      </w:r>
      <w:proofErr w:type="spellStart"/>
      <w:r w:rsidRPr="001B0FC5">
        <w:rPr>
          <w:rFonts w:ascii="Arial" w:eastAsia="Times New Roman" w:hAnsi="Arial" w:cs="Arial"/>
        </w:rPr>
        <w:t>мэдээлэл</w:t>
      </w:r>
      <w:proofErr w:type="spellEnd"/>
      <w:r w:rsidRPr="001B0FC5">
        <w:rPr>
          <w:rFonts w:ascii="Arial" w:eastAsia="Times New Roman" w:hAnsi="Arial" w:cs="Arial"/>
        </w:rPr>
        <w:t xml:space="preserve"> </w:t>
      </w:r>
      <w:proofErr w:type="spellStart"/>
      <w:r w:rsidRPr="001B0FC5">
        <w:rPr>
          <w:rFonts w:ascii="Arial" w:eastAsia="Times New Roman" w:hAnsi="Arial" w:cs="Arial"/>
        </w:rPr>
        <w:t>өгөхөөс</w:t>
      </w:r>
      <w:proofErr w:type="spellEnd"/>
      <w:r w:rsidRPr="001B0FC5">
        <w:rPr>
          <w:rFonts w:ascii="Arial" w:eastAsia="Times New Roman" w:hAnsi="Arial" w:cs="Arial"/>
        </w:rPr>
        <w:t xml:space="preserve"> </w:t>
      </w:r>
      <w:r w:rsidRPr="00101238">
        <w:rPr>
          <w:rFonts w:ascii="Arial" w:eastAsia="Times New Roman" w:hAnsi="Arial" w:cs="Arial"/>
          <w:lang w:val="mn-MN"/>
        </w:rPr>
        <w:t xml:space="preserve">шуууд </w:t>
      </w:r>
      <w:proofErr w:type="spellStart"/>
      <w:r w:rsidRPr="001B0FC5">
        <w:rPr>
          <w:rFonts w:ascii="Arial" w:eastAsia="Times New Roman" w:hAnsi="Arial" w:cs="Arial"/>
        </w:rPr>
        <w:t>татгалзсан</w:t>
      </w:r>
      <w:proofErr w:type="spellEnd"/>
      <w:r w:rsidRPr="001B0FC5">
        <w:rPr>
          <w:rFonts w:ascii="Arial" w:eastAsia="Times New Roman" w:hAnsi="Arial" w:cs="Arial"/>
        </w:rPr>
        <w:t>.</w:t>
      </w:r>
    </w:p>
    <w:p w:rsidR="001C6E86" w:rsidRPr="001B0FC5" w:rsidRDefault="001C6E86" w:rsidP="001C6E86">
      <w:pPr>
        <w:pStyle w:val="ListParagraph"/>
        <w:numPr>
          <w:ilvl w:val="0"/>
          <w:numId w:val="4"/>
        </w:numPr>
        <w:spacing w:after="0" w:line="240" w:lineRule="auto"/>
        <w:jc w:val="both"/>
        <w:rPr>
          <w:rFonts w:ascii="Arial" w:eastAsia="Times New Roman" w:hAnsi="Arial" w:cs="Arial"/>
        </w:rPr>
      </w:pPr>
      <w:r w:rsidRPr="001B0FC5">
        <w:rPr>
          <w:rFonts w:ascii="Arial" w:eastAsia="Times New Roman" w:hAnsi="Arial" w:cs="Arial"/>
        </w:rPr>
        <w:t xml:space="preserve">АН- </w:t>
      </w:r>
      <w:proofErr w:type="spellStart"/>
      <w:r w:rsidRPr="001B0FC5">
        <w:rPr>
          <w:rFonts w:ascii="Arial" w:eastAsia="Times New Roman" w:hAnsi="Arial" w:cs="Arial"/>
        </w:rPr>
        <w:t>Сонгуулийн</w:t>
      </w:r>
      <w:proofErr w:type="spellEnd"/>
      <w:r w:rsidRPr="001B0FC5">
        <w:rPr>
          <w:rFonts w:ascii="Arial" w:eastAsia="Times New Roman" w:hAnsi="Arial" w:cs="Arial"/>
        </w:rPr>
        <w:t xml:space="preserve"> </w:t>
      </w:r>
      <w:proofErr w:type="spellStart"/>
      <w:r w:rsidRPr="001B0FC5">
        <w:rPr>
          <w:rFonts w:ascii="Arial" w:eastAsia="Times New Roman" w:hAnsi="Arial" w:cs="Arial"/>
        </w:rPr>
        <w:t>менежер</w:t>
      </w:r>
      <w:proofErr w:type="spellEnd"/>
      <w:r w:rsidRPr="001B0FC5">
        <w:rPr>
          <w:rFonts w:ascii="Arial" w:eastAsia="Times New Roman" w:hAnsi="Arial" w:cs="Arial"/>
        </w:rPr>
        <w:t xml:space="preserve"> </w:t>
      </w:r>
      <w:proofErr w:type="spellStart"/>
      <w:r w:rsidRPr="001B0FC5">
        <w:rPr>
          <w:rFonts w:ascii="Arial" w:eastAsia="Times New Roman" w:hAnsi="Arial" w:cs="Arial"/>
        </w:rPr>
        <w:t>болон</w:t>
      </w:r>
      <w:proofErr w:type="spellEnd"/>
      <w:r w:rsidRPr="001B0FC5">
        <w:rPr>
          <w:rFonts w:ascii="Arial" w:eastAsia="Times New Roman" w:hAnsi="Arial" w:cs="Arial"/>
        </w:rPr>
        <w:t xml:space="preserve"> </w:t>
      </w:r>
      <w:proofErr w:type="spellStart"/>
      <w:r w:rsidRPr="001B0FC5">
        <w:rPr>
          <w:rFonts w:ascii="Arial" w:eastAsia="Times New Roman" w:hAnsi="Arial" w:cs="Arial"/>
        </w:rPr>
        <w:t>хуулийн</w:t>
      </w:r>
      <w:proofErr w:type="spellEnd"/>
      <w:r w:rsidRPr="001B0FC5">
        <w:rPr>
          <w:rFonts w:ascii="Arial" w:eastAsia="Times New Roman" w:hAnsi="Arial" w:cs="Arial"/>
        </w:rPr>
        <w:t xml:space="preserve"> </w:t>
      </w:r>
      <w:proofErr w:type="spellStart"/>
      <w:r w:rsidRPr="001B0FC5">
        <w:rPr>
          <w:rFonts w:ascii="Arial" w:eastAsia="Times New Roman" w:hAnsi="Arial" w:cs="Arial"/>
        </w:rPr>
        <w:t>зөвлөхөөс</w:t>
      </w:r>
      <w:proofErr w:type="spellEnd"/>
      <w:r w:rsidRPr="001B0FC5">
        <w:rPr>
          <w:rFonts w:ascii="Arial" w:eastAsia="Times New Roman" w:hAnsi="Arial" w:cs="Arial"/>
        </w:rPr>
        <w:t xml:space="preserve"> </w:t>
      </w:r>
      <w:proofErr w:type="spellStart"/>
      <w:r w:rsidRPr="001B0FC5">
        <w:rPr>
          <w:rFonts w:ascii="Arial" w:eastAsia="Times New Roman" w:hAnsi="Arial" w:cs="Arial"/>
        </w:rPr>
        <w:t>нь</w:t>
      </w:r>
      <w:proofErr w:type="spellEnd"/>
      <w:r w:rsidRPr="001B0FC5">
        <w:rPr>
          <w:rFonts w:ascii="Arial" w:eastAsia="Times New Roman" w:hAnsi="Arial" w:cs="Arial"/>
        </w:rPr>
        <w:t xml:space="preserve"> </w:t>
      </w:r>
      <w:proofErr w:type="spellStart"/>
      <w:r w:rsidRPr="001B0FC5">
        <w:rPr>
          <w:rFonts w:ascii="Arial" w:eastAsia="Times New Roman" w:hAnsi="Arial" w:cs="Arial"/>
        </w:rPr>
        <w:t>холбогдох</w:t>
      </w:r>
      <w:proofErr w:type="spellEnd"/>
      <w:r w:rsidRPr="001B0FC5">
        <w:rPr>
          <w:rFonts w:ascii="Arial" w:eastAsia="Times New Roman" w:hAnsi="Arial" w:cs="Arial"/>
        </w:rPr>
        <w:t xml:space="preserve"> </w:t>
      </w:r>
      <w:proofErr w:type="spellStart"/>
      <w:r w:rsidRPr="001B0FC5">
        <w:rPr>
          <w:rFonts w:ascii="Arial" w:eastAsia="Times New Roman" w:hAnsi="Arial" w:cs="Arial"/>
        </w:rPr>
        <w:t>зөвшөөрөл</w:t>
      </w:r>
      <w:proofErr w:type="spellEnd"/>
      <w:r w:rsidRPr="001B0FC5">
        <w:rPr>
          <w:rFonts w:ascii="Arial" w:eastAsia="Times New Roman" w:hAnsi="Arial" w:cs="Arial"/>
        </w:rPr>
        <w:t xml:space="preserve"> </w:t>
      </w:r>
      <w:proofErr w:type="spellStart"/>
      <w:r w:rsidRPr="001B0FC5">
        <w:rPr>
          <w:rFonts w:ascii="Arial" w:eastAsia="Times New Roman" w:hAnsi="Arial" w:cs="Arial"/>
        </w:rPr>
        <w:t>авч</w:t>
      </w:r>
      <w:proofErr w:type="spellEnd"/>
      <w:r w:rsidRPr="001B0FC5">
        <w:rPr>
          <w:rFonts w:ascii="Arial" w:eastAsia="Times New Roman" w:hAnsi="Arial" w:cs="Arial"/>
        </w:rPr>
        <w:t xml:space="preserve"> </w:t>
      </w:r>
      <w:proofErr w:type="spellStart"/>
      <w:r w:rsidRPr="001B0FC5">
        <w:rPr>
          <w:rFonts w:ascii="Arial" w:eastAsia="Times New Roman" w:hAnsi="Arial" w:cs="Arial"/>
        </w:rPr>
        <w:t>ажиглалтаа</w:t>
      </w:r>
      <w:proofErr w:type="spellEnd"/>
      <w:r w:rsidRPr="001B0FC5">
        <w:rPr>
          <w:rFonts w:ascii="Arial" w:eastAsia="Times New Roman" w:hAnsi="Arial" w:cs="Arial"/>
        </w:rPr>
        <w:t xml:space="preserve"> </w:t>
      </w:r>
      <w:proofErr w:type="spellStart"/>
      <w:r w:rsidRPr="001B0FC5">
        <w:rPr>
          <w:rFonts w:ascii="Arial" w:eastAsia="Times New Roman" w:hAnsi="Arial" w:cs="Arial"/>
        </w:rPr>
        <w:t>хийсэн</w:t>
      </w:r>
      <w:proofErr w:type="spellEnd"/>
      <w:r w:rsidRPr="001B0FC5">
        <w:rPr>
          <w:rFonts w:ascii="Arial" w:eastAsia="Times New Roman" w:hAnsi="Arial" w:cs="Arial"/>
        </w:rPr>
        <w:t>.</w:t>
      </w:r>
    </w:p>
    <w:p w:rsidR="001C6E86" w:rsidRPr="001B0FC5" w:rsidRDefault="001C6E86" w:rsidP="001C6E86">
      <w:pPr>
        <w:pStyle w:val="ListParagraph"/>
        <w:numPr>
          <w:ilvl w:val="0"/>
          <w:numId w:val="4"/>
        </w:numPr>
        <w:spacing w:after="0" w:line="240" w:lineRule="auto"/>
        <w:jc w:val="both"/>
        <w:rPr>
          <w:rFonts w:ascii="Arial" w:eastAsia="Times New Roman" w:hAnsi="Arial" w:cs="Arial"/>
        </w:rPr>
      </w:pPr>
      <w:r w:rsidRPr="001B0FC5">
        <w:rPr>
          <w:rFonts w:ascii="Arial" w:eastAsia="Times New Roman" w:hAnsi="Arial" w:cs="Arial"/>
        </w:rPr>
        <w:t xml:space="preserve">МАХН- </w:t>
      </w:r>
      <w:proofErr w:type="spellStart"/>
      <w:r w:rsidRPr="001B0FC5">
        <w:rPr>
          <w:rFonts w:ascii="Arial" w:eastAsia="Times New Roman" w:hAnsi="Arial" w:cs="Arial"/>
        </w:rPr>
        <w:t>одоогоор</w:t>
      </w:r>
      <w:proofErr w:type="spellEnd"/>
      <w:r w:rsidRPr="001B0FC5">
        <w:rPr>
          <w:rFonts w:ascii="Arial" w:eastAsia="Times New Roman" w:hAnsi="Arial" w:cs="Arial"/>
        </w:rPr>
        <w:t xml:space="preserve"> </w:t>
      </w:r>
      <w:proofErr w:type="spellStart"/>
      <w:r w:rsidRPr="001B0FC5">
        <w:rPr>
          <w:rFonts w:ascii="Arial" w:eastAsia="Times New Roman" w:hAnsi="Arial" w:cs="Arial"/>
        </w:rPr>
        <w:t>мэдээлэл</w:t>
      </w:r>
      <w:proofErr w:type="spellEnd"/>
      <w:r w:rsidRPr="001B0FC5">
        <w:rPr>
          <w:rFonts w:ascii="Arial" w:eastAsia="Times New Roman" w:hAnsi="Arial" w:cs="Arial"/>
        </w:rPr>
        <w:t xml:space="preserve"> </w:t>
      </w:r>
      <w:proofErr w:type="spellStart"/>
      <w:r w:rsidRPr="001B0FC5">
        <w:rPr>
          <w:rFonts w:ascii="Arial" w:eastAsia="Times New Roman" w:hAnsi="Arial" w:cs="Arial"/>
        </w:rPr>
        <w:t>өгөөгүй</w:t>
      </w:r>
      <w:proofErr w:type="spellEnd"/>
      <w:r w:rsidRPr="001B0FC5">
        <w:rPr>
          <w:rFonts w:ascii="Arial" w:eastAsia="Times New Roman" w:hAnsi="Arial" w:cs="Arial"/>
        </w:rPr>
        <w:t>.</w:t>
      </w:r>
    </w:p>
    <w:p w:rsidR="001C6E86" w:rsidRPr="00101238" w:rsidRDefault="001C6E86" w:rsidP="001C6E86">
      <w:pPr>
        <w:numPr>
          <w:ilvl w:val="0"/>
          <w:numId w:val="3"/>
        </w:numPr>
        <w:spacing w:after="0" w:line="240" w:lineRule="auto"/>
        <w:contextualSpacing/>
        <w:jc w:val="both"/>
        <w:rPr>
          <w:rFonts w:ascii="Arial" w:eastAsia="Calibri" w:hAnsi="Arial" w:cs="Arial"/>
          <w:lang w:val="mn-MN"/>
        </w:rPr>
      </w:pPr>
      <w:r w:rsidRPr="00101238">
        <w:rPr>
          <w:rFonts w:ascii="Arial" w:eastAsia="Calibri" w:hAnsi="Arial" w:cs="Arial"/>
          <w:lang w:val="mn-MN"/>
        </w:rPr>
        <w:t xml:space="preserve">СБД-ийн 60 дугаар тойрогт ажиллаж буй АН-ын 1 штаб, 8 ухуулах байр, МАХН-ын 1 ухуулах байр, МАН-ын 4 штаб, 5 ухуулах байрнаас мэдээлэл хүсэхэд нэг нь ч мэдээлэл өгөөгүй. </w:t>
      </w:r>
    </w:p>
    <w:p w:rsidR="001C6E86" w:rsidRPr="00101238" w:rsidRDefault="001C6E86" w:rsidP="001C6E86">
      <w:pPr>
        <w:spacing w:after="0" w:line="240" w:lineRule="auto"/>
        <w:ind w:left="720"/>
        <w:contextualSpacing/>
        <w:jc w:val="both"/>
        <w:rPr>
          <w:rFonts w:ascii="Arial" w:eastAsia="Calibri" w:hAnsi="Arial" w:cs="Arial"/>
          <w:lang w:val="mn-MN"/>
        </w:rPr>
      </w:pPr>
    </w:p>
    <w:p w:rsidR="001C6E86" w:rsidRPr="00101238" w:rsidRDefault="001C6E86" w:rsidP="001C6E86">
      <w:pPr>
        <w:numPr>
          <w:ilvl w:val="0"/>
          <w:numId w:val="3"/>
        </w:numPr>
        <w:spacing w:after="0" w:line="240" w:lineRule="auto"/>
        <w:contextualSpacing/>
        <w:jc w:val="both"/>
        <w:rPr>
          <w:rFonts w:ascii="Arial" w:eastAsia="Calibri" w:hAnsi="Arial" w:cs="Arial"/>
          <w:lang w:val="mn-MN"/>
        </w:rPr>
      </w:pPr>
      <w:r w:rsidRPr="00101238">
        <w:rPr>
          <w:rFonts w:ascii="Arial" w:eastAsia="Calibri" w:hAnsi="Arial" w:cs="Arial"/>
          <w:lang w:val="mn-MN"/>
        </w:rPr>
        <w:lastRenderedPageBreak/>
        <w:t xml:space="preserve">СБД-ийн 61 дүгээр тойргийн МАН-ын 1 штаб, 12 ухуулах байр, АН-ын 1 штаб, 8 ухуулах байр, МАХН-ын 1 штаб, 3 ухуулах байрнаас мөн дээрх мэдээлэл хүссэн боловч үндэслэлгүйгээр аль ч нам мэдээлэл өгөөгүй болно.  </w:t>
      </w:r>
    </w:p>
    <w:p w:rsidR="001C6E86" w:rsidRPr="00101238" w:rsidRDefault="001C6E86" w:rsidP="001C6E86">
      <w:pPr>
        <w:contextualSpacing/>
        <w:jc w:val="both"/>
        <w:rPr>
          <w:rFonts w:ascii="Arial" w:eastAsia="Calibri" w:hAnsi="Arial" w:cs="Arial"/>
          <w:lang w:val="mn-MN"/>
        </w:rPr>
      </w:pPr>
      <w:r w:rsidRPr="00101238">
        <w:rPr>
          <w:rFonts w:ascii="Arial" w:eastAsia="Calibri" w:hAnsi="Arial" w:cs="Arial"/>
          <w:lang w:val="mn-MN"/>
        </w:rPr>
        <w:t xml:space="preserve">Орон нутагт: </w:t>
      </w:r>
    </w:p>
    <w:p w:rsidR="001C6E86" w:rsidRPr="00101238" w:rsidRDefault="001C6E86" w:rsidP="001C6E86">
      <w:pPr>
        <w:numPr>
          <w:ilvl w:val="0"/>
          <w:numId w:val="3"/>
        </w:numPr>
        <w:contextualSpacing/>
        <w:jc w:val="both"/>
        <w:rPr>
          <w:rFonts w:ascii="Arial" w:eastAsia="Calibri" w:hAnsi="Arial" w:cs="Arial"/>
          <w:lang w:val="mn-MN"/>
        </w:rPr>
      </w:pPr>
      <w:r w:rsidRPr="00101238">
        <w:rPr>
          <w:rFonts w:ascii="Arial" w:eastAsia="Calibri" w:hAnsi="Arial" w:cs="Arial"/>
          <w:lang w:val="mn-MN"/>
        </w:rPr>
        <w:t>Төв аймгийн 30 дугаар тойрогт өрсөлдөж буй намууд тус бүр 1 штаб, 9 ухуулах байр ажиллуулж буй агаад тэднээс Төв аймгийн Заамар, Цээл, Угтаал сумдын мэдээллийг бүрэн авах боломжтой байлаа.</w:t>
      </w:r>
    </w:p>
    <w:p w:rsidR="001C6E86" w:rsidRPr="00101238" w:rsidRDefault="001C6E86" w:rsidP="001C6E86">
      <w:pPr>
        <w:numPr>
          <w:ilvl w:val="0"/>
          <w:numId w:val="3"/>
        </w:numPr>
        <w:contextualSpacing/>
        <w:jc w:val="both"/>
        <w:rPr>
          <w:rFonts w:ascii="Arial" w:eastAsia="Calibri" w:hAnsi="Arial" w:cs="Arial"/>
          <w:lang w:val="mn-MN"/>
        </w:rPr>
      </w:pPr>
      <w:r w:rsidRPr="00101238">
        <w:rPr>
          <w:rFonts w:ascii="Arial" w:eastAsia="Calibri" w:hAnsi="Arial" w:cs="Arial"/>
          <w:lang w:val="mn-MN"/>
        </w:rPr>
        <w:t xml:space="preserve">Өмнөговь аймгийн  22 болон 23 дугаар тойрогт МАХН, МАН, АН-ын тус бүр 1 төв штаб, нэр дэвшигч тус бүр 1 штабтай, мөн сум бүрт /15 сум/ штаб ажиллаж байгаагаас  АН, МАН-ын штабууд өөрийнхөө мэдээллийг өгөх, лавласан асуултанд хариулахгүй байх, танай төрийн бус байгууллагын сонгуулийн хороотой гэрээ байгуулсан бол мэдээлэл өгнө гэх зэргээр шалтаг дурдан мэдээлэл өгөхөөс татгалзаж байна. </w:t>
      </w:r>
    </w:p>
    <w:p w:rsidR="001C6E86" w:rsidRPr="00101238" w:rsidRDefault="001C6E86" w:rsidP="001C6E86">
      <w:pPr>
        <w:contextualSpacing/>
        <w:jc w:val="both"/>
        <w:rPr>
          <w:rFonts w:ascii="Arial" w:eastAsia="Calibri" w:hAnsi="Arial" w:cs="Arial"/>
          <w:lang w:val="mn-MN"/>
        </w:rPr>
      </w:pPr>
      <w:r w:rsidRPr="00101238">
        <w:rPr>
          <w:rFonts w:ascii="Arial" w:eastAsia="Calibri" w:hAnsi="Arial" w:cs="Arial"/>
          <w:lang w:val="mn-MN"/>
        </w:rPr>
        <w:t xml:space="preserve">Цаашид сонгуулийн цэвэр шударга өрсөлдөөнийг хөхиүлэн дэмжиж, авлигаас ангид тунгалаг төрийг бэхжүүлэхийн тулд сонгуульд оролцож буй нийт нам эвсэл, нэр дэвшигчид зардлын дансаараа хүлээн авч буй хандив,түүний зарцуулалтыг сонгогчдод ил тод мэдээлэхийг уриалж байна. </w:t>
      </w:r>
    </w:p>
    <w:p w:rsidR="001C6E86" w:rsidRPr="00101238" w:rsidRDefault="001C6E86" w:rsidP="001C6E86">
      <w:pPr>
        <w:ind w:left="360"/>
        <w:contextualSpacing/>
        <w:jc w:val="both"/>
        <w:rPr>
          <w:rFonts w:ascii="Arial" w:eastAsia="Calibri" w:hAnsi="Arial" w:cs="Arial"/>
          <w:lang w:val="mn-MN"/>
        </w:rPr>
      </w:pPr>
    </w:p>
    <w:p w:rsidR="001C6E86" w:rsidRPr="00994096" w:rsidRDefault="001C6E86" w:rsidP="001C6E86">
      <w:pPr>
        <w:spacing w:after="0" w:line="240" w:lineRule="auto"/>
        <w:ind w:firstLine="720"/>
        <w:jc w:val="both"/>
        <w:rPr>
          <w:rFonts w:ascii="Arial" w:eastAsia="Calibri" w:hAnsi="Arial" w:cs="Arial"/>
          <w:i/>
          <w:lang w:val="mn-MN"/>
        </w:rPr>
      </w:pPr>
      <w:r w:rsidRPr="00101238">
        <w:rPr>
          <w:rFonts w:ascii="Arial" w:eastAsia="Calibri" w:hAnsi="Arial" w:cs="Arial"/>
          <w:i/>
          <w:lang w:val="mn-MN"/>
        </w:rPr>
        <w:t xml:space="preserve">З. Уянга </w:t>
      </w:r>
    </w:p>
    <w:p w:rsidR="001C6E86" w:rsidRPr="00994096" w:rsidRDefault="001C6E86" w:rsidP="001C6E86">
      <w:pPr>
        <w:spacing w:after="0" w:line="240" w:lineRule="auto"/>
        <w:ind w:firstLine="720"/>
        <w:jc w:val="both"/>
        <w:rPr>
          <w:rFonts w:ascii="Arial" w:eastAsia="Calibri" w:hAnsi="Arial" w:cs="Arial"/>
          <w:i/>
          <w:lang w:val="mn-MN"/>
        </w:rPr>
      </w:pPr>
      <w:r w:rsidRPr="00101238">
        <w:rPr>
          <w:rFonts w:ascii="Arial" w:eastAsia="Calibri" w:hAnsi="Arial" w:cs="Arial"/>
          <w:i/>
          <w:lang w:val="mn-MN"/>
        </w:rPr>
        <w:t>Филантропи Төв</w:t>
      </w:r>
    </w:p>
    <w:p w:rsidR="001C6E86" w:rsidRDefault="001C6E86" w:rsidP="001C6E86"/>
    <w:p w:rsidR="001C6E86" w:rsidRPr="00994096" w:rsidRDefault="001C6E86" w:rsidP="001C6E86">
      <w:pPr>
        <w:spacing w:after="0" w:line="240" w:lineRule="auto"/>
        <w:jc w:val="both"/>
        <w:rPr>
          <w:rFonts w:ascii="Arial" w:eastAsia="Times New Roman" w:hAnsi="Arial" w:cs="Arial"/>
          <w:i/>
          <w:sz w:val="23"/>
          <w:szCs w:val="23"/>
          <w:lang w:val="mn-MN"/>
        </w:rPr>
      </w:pPr>
    </w:p>
    <w:p w:rsidR="001C6E86" w:rsidRPr="00BD1303" w:rsidRDefault="001C6E86" w:rsidP="001C6E86">
      <w:pPr>
        <w:jc w:val="both"/>
        <w:rPr>
          <w:i/>
          <w:lang w:val="mn-MN"/>
        </w:rPr>
      </w:pPr>
      <w:r w:rsidRPr="00BD1303">
        <w:rPr>
          <w:i/>
          <w:lang w:val="mn-MN"/>
        </w:rPr>
        <w:t xml:space="preserve">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Филантропи хөгжлийн төлөө төв, МИДАС, Өөрчлөлтийн төлөөх эмэгтэйчүүд, Бодлогод залуусын хяналт зэрэг иргэний нийгмийн байгууллагууд ажилладаг бөгөөд  2008, 2012 онд болсон УИХ-ын болон  </w:t>
      </w:r>
      <w:r w:rsidRPr="00BD1303">
        <w:rPr>
          <w:i/>
        </w:rPr>
        <w:t>2009</w:t>
      </w:r>
      <w:r w:rsidRPr="00BD1303">
        <w:rPr>
          <w:i/>
          <w:lang w:val="mn-MN"/>
        </w:rPr>
        <w:t>, 2013</w:t>
      </w:r>
      <w:r w:rsidRPr="00BD1303">
        <w:rPr>
          <w:i/>
        </w:rPr>
        <w:t xml:space="preserve"> </w:t>
      </w:r>
      <w:r w:rsidRPr="00BD1303">
        <w:rPr>
          <w:i/>
          <w:lang w:val="mn-MN"/>
        </w:rPr>
        <w:t xml:space="preserve">оны Ерөнхийлөгчийн сонгуулиудаар тус тус хэд хэдэн удаагийн мониторингийн төслийг амжилттай хэрэгжүүлээд байна.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1C6E86" w:rsidRPr="00101238" w:rsidRDefault="001C6E86" w:rsidP="001C6E86">
      <w:pPr>
        <w:spacing w:after="0" w:line="240" w:lineRule="auto"/>
        <w:jc w:val="both"/>
        <w:rPr>
          <w:rFonts w:ascii="Arial" w:eastAsia="Times New Roman" w:hAnsi="Arial" w:cs="Arial"/>
          <w:sz w:val="23"/>
          <w:szCs w:val="23"/>
          <w:lang w:val="mn-MN"/>
        </w:rPr>
      </w:pPr>
    </w:p>
    <w:p w:rsidR="004B3660" w:rsidRDefault="004B3660"/>
    <w:sectPr w:rsidR="004B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1461E"/>
    <w:multiLevelType w:val="multilevel"/>
    <w:tmpl w:val="59B84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4680" w:hanging="1440"/>
      </w:pPr>
      <w:rPr>
        <w:rFonts w:eastAsiaTheme="minorHAnsi" w:hint="default"/>
      </w:rPr>
    </w:lvl>
  </w:abstractNum>
  <w:abstractNum w:abstractNumId="1">
    <w:nsid w:val="5E3F5EB3"/>
    <w:multiLevelType w:val="hybridMultilevel"/>
    <w:tmpl w:val="90847AEC"/>
    <w:lvl w:ilvl="0" w:tplc="EEAE2BB0">
      <w:start w:val="2016"/>
      <w:numFmt w:val="bullet"/>
      <w:lvlText w:val="-"/>
      <w:lvlJc w:val="left"/>
      <w:pPr>
        <w:ind w:left="1440" w:hanging="360"/>
      </w:pPr>
      <w:rPr>
        <w:rFonts w:ascii="Arial" w:eastAsia="Batang"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86151C"/>
    <w:multiLevelType w:val="hybridMultilevel"/>
    <w:tmpl w:val="324E3F1E"/>
    <w:lvl w:ilvl="0" w:tplc="EEAE2BB0">
      <w:start w:val="201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5F280A"/>
    <w:multiLevelType w:val="hybridMultilevel"/>
    <w:tmpl w:val="6080918E"/>
    <w:lvl w:ilvl="0" w:tplc="EEAE2BB0">
      <w:start w:val="20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86"/>
    <w:rsid w:val="001C6E86"/>
    <w:rsid w:val="004B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29F4-79DB-48B9-95C5-587D2A2E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Munkhgerel Baterdene</dc:creator>
  <cp:keywords/>
  <dc:description/>
  <cp:lastModifiedBy>Munkhgerel Baterdene</cp:lastModifiedBy>
  <cp:revision>1</cp:revision>
  <dcterms:created xsi:type="dcterms:W3CDTF">2016-06-17T08:46:00Z</dcterms:created>
  <dcterms:modified xsi:type="dcterms:W3CDTF">2016-06-17T08:47:00Z</dcterms:modified>
</cp:coreProperties>
</file>